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0921" w14:textId="77777777" w:rsidR="00E452FB" w:rsidRDefault="00E452FB" w:rsidP="00C56C83">
      <w:pPr>
        <w:tabs>
          <w:tab w:val="right" w:pos="9072"/>
        </w:tabs>
        <w:rPr>
          <w:rFonts w:ascii="Times New Roman" w:hAnsi="Times New Roman" w:cs="Times New Roman"/>
          <w:b/>
          <w:noProof/>
          <w:sz w:val="26"/>
          <w:szCs w:val="26"/>
        </w:rPr>
      </w:pPr>
    </w:p>
    <w:p w14:paraId="2C2803AD" w14:textId="44CDB663" w:rsidR="00322EA6" w:rsidRDefault="00322EA6" w:rsidP="00322EA6">
      <w:pPr>
        <w:tabs>
          <w:tab w:val="right" w:pos="9072"/>
        </w:tabs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Finansowanie oświaty – 30% podwyżki dla nauczycieli.</w:t>
      </w:r>
    </w:p>
    <w:p w14:paraId="40E4F4B0" w14:textId="0E98D9A5" w:rsidR="00322EA6" w:rsidRDefault="00322EA6" w:rsidP="00322EA6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Rządowe i samorządowe organy prowadzące zadania oświatowe wykonują te zadania z naruszeniem dyscypliny finansów publicznych, a </w:t>
      </w:r>
      <w:r w:rsidRPr="0009129C">
        <w:rPr>
          <w:rFonts w:ascii="Times New Roman" w:hAnsi="Times New Roman" w:cs="Times New Roman"/>
          <w:b/>
          <w:noProof/>
          <w:sz w:val="26"/>
          <w:szCs w:val="26"/>
        </w:rPr>
        <w:t>NIK i RIO nie prowadzą</w:t>
      </w:r>
      <w:r w:rsidR="0009129C" w:rsidRPr="0009129C">
        <w:rPr>
          <w:rFonts w:ascii="Times New Roman" w:hAnsi="Times New Roman" w:cs="Times New Roman"/>
          <w:b/>
          <w:noProof/>
          <w:sz w:val="26"/>
          <w:szCs w:val="26"/>
        </w:rPr>
        <w:t xml:space="preserve"> postępowań nadzorczych</w:t>
      </w:r>
      <w:r w:rsidR="0009129C">
        <w:rPr>
          <w:rFonts w:ascii="Times New Roman" w:hAnsi="Times New Roman" w:cs="Times New Roman"/>
          <w:b/>
          <w:noProof/>
          <w:sz w:val="26"/>
          <w:szCs w:val="26"/>
        </w:rPr>
        <w:t>.</w:t>
      </w:r>
    </w:p>
    <w:p w14:paraId="3A3D7E80" w14:textId="6130A9CA" w:rsidR="0009129C" w:rsidRPr="000D1F4A" w:rsidRDefault="0009129C" w:rsidP="00322EA6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Organy prowadzące szkoły powszechnie nie stosują generalnej zasady wynikającej z ustawy Karta nauczyciela (KN), że </w:t>
      </w:r>
      <w:r w:rsidRPr="0009129C">
        <w:rPr>
          <w:rFonts w:ascii="Times New Roman" w:hAnsi="Times New Roman" w:cs="Times New Roman"/>
          <w:b/>
          <w:noProof/>
          <w:sz w:val="26"/>
          <w:szCs w:val="26"/>
        </w:rPr>
        <w:t>wynagrodzenie dla nauczycieli należy się za zrealizowane i zarejestrowane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w dziennikach</w:t>
      </w:r>
      <w:r w:rsidRPr="0009129C">
        <w:rPr>
          <w:rFonts w:ascii="Times New Roman" w:hAnsi="Times New Roman" w:cs="Times New Roman"/>
          <w:b/>
          <w:noProof/>
          <w:sz w:val="26"/>
          <w:szCs w:val="26"/>
        </w:rPr>
        <w:t xml:space="preserve"> zajęcia prowadzone bezpośrednio z uczniami lub wychowankami</w:t>
      </w:r>
      <w:r w:rsidR="000D1F4A">
        <w:rPr>
          <w:rFonts w:ascii="Times New Roman" w:hAnsi="Times New Roman" w:cs="Times New Roman"/>
          <w:b/>
          <w:noProof/>
          <w:sz w:val="26"/>
          <w:szCs w:val="26"/>
        </w:rPr>
        <w:t xml:space="preserve">, </w:t>
      </w:r>
      <w:r w:rsidR="000D1F4A">
        <w:rPr>
          <w:rFonts w:ascii="Times New Roman" w:hAnsi="Times New Roman" w:cs="Times New Roman"/>
          <w:bCs/>
          <w:noProof/>
          <w:sz w:val="26"/>
          <w:szCs w:val="26"/>
        </w:rPr>
        <w:t>gdyż nie wdrożyły odpowiedniej procedury kontrolnej.</w:t>
      </w:r>
    </w:p>
    <w:p w14:paraId="6303CA48" w14:textId="58F5C660" w:rsidR="0009129C" w:rsidRDefault="0009129C" w:rsidP="00322EA6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09129C">
        <w:rPr>
          <w:rFonts w:ascii="Times New Roman" w:hAnsi="Times New Roman" w:cs="Times New Roman"/>
          <w:bCs/>
          <w:noProof/>
          <w:sz w:val="26"/>
          <w:szCs w:val="26"/>
        </w:rPr>
        <w:t xml:space="preserve">Wypłacanie nauczycielom wynagrodzenia za </w:t>
      </w:r>
      <w:r w:rsidRPr="001D46EE">
        <w:rPr>
          <w:rFonts w:ascii="Times New Roman" w:hAnsi="Times New Roman" w:cs="Times New Roman"/>
          <w:b/>
          <w:noProof/>
          <w:sz w:val="26"/>
          <w:szCs w:val="26"/>
        </w:rPr>
        <w:t>niezrealizowane zajęcia</w:t>
      </w:r>
      <w:r w:rsidRPr="0009129C">
        <w:rPr>
          <w:rFonts w:ascii="Times New Roman" w:hAnsi="Times New Roman" w:cs="Times New Roman"/>
          <w:bCs/>
          <w:noProof/>
          <w:sz w:val="26"/>
          <w:szCs w:val="26"/>
        </w:rPr>
        <w:t xml:space="preserve"> w sposób rażący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naruszają art. 29 ust. 1 i 2 art. 35, art. 39 ust. 3 i ust. 4, art. 42 ust. 2 pkt 1, ust. 3, ust. 5b, ust. 7 pkt 1, ust. 7a ustawy KN.</w:t>
      </w:r>
    </w:p>
    <w:p w14:paraId="074C06F0" w14:textId="58A3E64F" w:rsidR="0009129C" w:rsidRPr="000D1F4A" w:rsidRDefault="0009129C" w:rsidP="00322EA6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Organy prowadzące </w:t>
      </w:r>
      <w:r w:rsidRPr="000D1F4A">
        <w:rPr>
          <w:rFonts w:ascii="Times New Roman" w:hAnsi="Times New Roman" w:cs="Times New Roman"/>
          <w:b/>
          <w:noProof/>
          <w:sz w:val="26"/>
          <w:szCs w:val="26"/>
        </w:rPr>
        <w:t>na ogół nieświadomie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zatwierdzają w arkuszach organizacyjnych łączną liczbę godzin zajęć finansowanych </w:t>
      </w:r>
      <w:r w:rsidRPr="00C92FA1">
        <w:rPr>
          <w:rFonts w:ascii="Times New Roman" w:hAnsi="Times New Roman" w:cs="Times New Roman"/>
          <w:b/>
          <w:noProof/>
          <w:sz w:val="26"/>
          <w:szCs w:val="26"/>
        </w:rPr>
        <w:t>na tydzień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zamiast </w:t>
      </w:r>
      <w:r w:rsidRPr="00C92FA1">
        <w:rPr>
          <w:rFonts w:ascii="Times New Roman" w:hAnsi="Times New Roman" w:cs="Times New Roman"/>
          <w:b/>
          <w:noProof/>
          <w:sz w:val="26"/>
          <w:szCs w:val="26"/>
        </w:rPr>
        <w:t>łaczną liczbę</w:t>
      </w:r>
      <w:r w:rsidR="00C92FA1" w:rsidRPr="00C92FA1">
        <w:rPr>
          <w:rFonts w:ascii="Times New Roman" w:hAnsi="Times New Roman" w:cs="Times New Roman"/>
          <w:b/>
          <w:noProof/>
          <w:sz w:val="26"/>
          <w:szCs w:val="26"/>
        </w:rPr>
        <w:t xml:space="preserve"> godzin</w:t>
      </w:r>
      <w:r w:rsidRPr="00C92FA1">
        <w:rPr>
          <w:rFonts w:ascii="Times New Roman" w:hAnsi="Times New Roman" w:cs="Times New Roman"/>
          <w:b/>
          <w:noProof/>
          <w:sz w:val="26"/>
          <w:szCs w:val="26"/>
        </w:rPr>
        <w:t xml:space="preserve"> finansowanych na cały rok zajęć</w:t>
      </w:r>
      <w:r>
        <w:rPr>
          <w:rFonts w:ascii="Times New Roman" w:hAnsi="Times New Roman" w:cs="Times New Roman"/>
          <w:bCs/>
          <w:noProof/>
          <w:sz w:val="26"/>
          <w:szCs w:val="26"/>
        </w:rPr>
        <w:t>. Zatwierdzanie</w:t>
      </w:r>
      <w:r w:rsidR="000D705C">
        <w:rPr>
          <w:rFonts w:ascii="Times New Roman" w:hAnsi="Times New Roman" w:cs="Times New Roman"/>
          <w:bCs/>
          <w:noProof/>
          <w:sz w:val="26"/>
          <w:szCs w:val="26"/>
        </w:rPr>
        <w:t xml:space="preserve"> w arkuszu organizacyjnym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łącznej liczby godzin finansowanych</w:t>
      </w:r>
      <w:r w:rsidR="001D46EE">
        <w:rPr>
          <w:rFonts w:ascii="Times New Roman" w:hAnsi="Times New Roman" w:cs="Times New Roman"/>
          <w:bCs/>
          <w:noProof/>
          <w:sz w:val="26"/>
          <w:szCs w:val="26"/>
        </w:rPr>
        <w:t xml:space="preserve"> na rok zajęć</w:t>
      </w:r>
      <w:r w:rsidR="000D705C">
        <w:rPr>
          <w:rFonts w:ascii="Times New Roman" w:hAnsi="Times New Roman" w:cs="Times New Roman"/>
          <w:bCs/>
          <w:noProof/>
          <w:sz w:val="26"/>
          <w:szCs w:val="26"/>
        </w:rPr>
        <w:t xml:space="preserve"> ma oczywisty wpływ </w:t>
      </w:r>
      <w:r w:rsidR="000D705C" w:rsidRPr="000D1F4A">
        <w:rPr>
          <w:rFonts w:ascii="Times New Roman" w:hAnsi="Times New Roman" w:cs="Times New Roman"/>
          <w:b/>
          <w:noProof/>
          <w:sz w:val="26"/>
          <w:szCs w:val="26"/>
        </w:rPr>
        <w:t>na zawarcie stosunku pracy o czym mowa w art. 10 ust. 5 pkt. 6 i ust. 6 KN.</w:t>
      </w:r>
    </w:p>
    <w:p w14:paraId="7901150D" w14:textId="77777777" w:rsidR="000D1F4A" w:rsidRDefault="000D705C" w:rsidP="00357718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DA7E25">
        <w:rPr>
          <w:rFonts w:ascii="Times New Roman" w:hAnsi="Times New Roman" w:cs="Times New Roman"/>
          <w:b/>
          <w:noProof/>
          <w:sz w:val="26"/>
          <w:szCs w:val="26"/>
        </w:rPr>
        <w:t>Zatwierdzanie w arkuszu organizacyjnym tygodniowego obowiązku dla ucznia i dla nauczyciela w roku zajęć, w tej samej liczbie godzin jest wadliwe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, gdyż </w:t>
      </w:r>
      <w:r w:rsidR="00D57708">
        <w:rPr>
          <w:rFonts w:ascii="Times New Roman" w:hAnsi="Times New Roman" w:cs="Times New Roman"/>
          <w:bCs/>
          <w:noProof/>
          <w:sz w:val="26"/>
          <w:szCs w:val="26"/>
        </w:rPr>
        <w:t>w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rozporządzeni</w:t>
      </w:r>
      <w:r w:rsidR="00D57708">
        <w:rPr>
          <w:rFonts w:ascii="Times New Roman" w:hAnsi="Times New Roman" w:cs="Times New Roman"/>
          <w:bCs/>
          <w:noProof/>
          <w:sz w:val="26"/>
          <w:szCs w:val="26"/>
        </w:rPr>
        <w:t xml:space="preserve">u </w:t>
      </w:r>
      <w:r w:rsidR="00DA7E25">
        <w:rPr>
          <w:rFonts w:ascii="Times New Roman" w:hAnsi="Times New Roman" w:cs="Times New Roman"/>
          <w:bCs/>
          <w:noProof/>
          <w:sz w:val="26"/>
          <w:szCs w:val="26"/>
        </w:rPr>
        <w:t xml:space="preserve">MEN </w:t>
      </w:r>
      <w:r w:rsidR="00D57708" w:rsidRPr="000D1F4A">
        <w:rPr>
          <w:rFonts w:ascii="Times New Roman" w:hAnsi="Times New Roman" w:cs="Times New Roman"/>
          <w:b/>
          <w:noProof/>
          <w:sz w:val="26"/>
          <w:szCs w:val="26"/>
        </w:rPr>
        <w:t>o ramowym planie nauczania</w:t>
      </w:r>
      <w:r w:rsidR="00DA7E25">
        <w:rPr>
          <w:rFonts w:ascii="Times New Roman" w:hAnsi="Times New Roman" w:cs="Times New Roman"/>
          <w:bCs/>
          <w:noProof/>
          <w:sz w:val="26"/>
          <w:szCs w:val="26"/>
        </w:rPr>
        <w:t xml:space="preserve"> z dnia 7 lutego 2012 j</w:t>
      </w:r>
      <w:r w:rsidR="00382488">
        <w:rPr>
          <w:rFonts w:ascii="Times New Roman" w:hAnsi="Times New Roman" w:cs="Times New Roman"/>
          <w:bCs/>
          <w:noProof/>
          <w:sz w:val="26"/>
          <w:szCs w:val="26"/>
        </w:rPr>
        <w:t>est określona</w:t>
      </w:r>
      <w:r w:rsidR="00DA7E25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DA7E25" w:rsidRPr="000D1F4A">
        <w:rPr>
          <w:rFonts w:ascii="Times New Roman" w:hAnsi="Times New Roman" w:cs="Times New Roman"/>
          <w:b/>
          <w:noProof/>
          <w:sz w:val="26"/>
          <w:szCs w:val="26"/>
        </w:rPr>
        <w:t>minimalna liczba godzin</w:t>
      </w:r>
      <w:r w:rsidR="00DA7E25">
        <w:rPr>
          <w:rFonts w:ascii="Times New Roman" w:hAnsi="Times New Roman" w:cs="Times New Roman"/>
          <w:bCs/>
          <w:noProof/>
          <w:sz w:val="26"/>
          <w:szCs w:val="26"/>
        </w:rPr>
        <w:t xml:space="preserve"> zajęć obowiązkowych wyliczona</w:t>
      </w:r>
      <w:r w:rsidR="00382488">
        <w:rPr>
          <w:rFonts w:ascii="Times New Roman" w:hAnsi="Times New Roman" w:cs="Times New Roman"/>
          <w:bCs/>
          <w:noProof/>
          <w:sz w:val="26"/>
          <w:szCs w:val="26"/>
        </w:rPr>
        <w:t xml:space="preserve"> na 160 dni</w:t>
      </w:r>
      <w:r w:rsidR="000D1F4A">
        <w:rPr>
          <w:rFonts w:ascii="Times New Roman" w:hAnsi="Times New Roman" w:cs="Times New Roman"/>
          <w:bCs/>
          <w:noProof/>
          <w:sz w:val="26"/>
          <w:szCs w:val="26"/>
        </w:rPr>
        <w:br/>
      </w:r>
      <w:r w:rsidR="00382488">
        <w:rPr>
          <w:rFonts w:ascii="Times New Roman" w:hAnsi="Times New Roman" w:cs="Times New Roman"/>
          <w:bCs/>
          <w:noProof/>
          <w:sz w:val="26"/>
          <w:szCs w:val="26"/>
        </w:rPr>
        <w:t>(32 tygodnie)</w:t>
      </w:r>
      <w:r w:rsidR="00DA7E25">
        <w:rPr>
          <w:rFonts w:ascii="Times New Roman" w:hAnsi="Times New Roman" w:cs="Times New Roman"/>
          <w:bCs/>
          <w:noProof/>
          <w:sz w:val="26"/>
          <w:szCs w:val="26"/>
        </w:rPr>
        <w:t>.</w:t>
      </w:r>
    </w:p>
    <w:p w14:paraId="2A46587D" w14:textId="0758E976" w:rsidR="001D46EE" w:rsidRDefault="000D1F4A" w:rsidP="00357718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R</w:t>
      </w:r>
      <w:r w:rsidR="00382488">
        <w:rPr>
          <w:rFonts w:ascii="Times New Roman" w:hAnsi="Times New Roman" w:cs="Times New Roman"/>
          <w:bCs/>
          <w:noProof/>
          <w:sz w:val="26"/>
          <w:szCs w:val="26"/>
        </w:rPr>
        <w:t>ok zajęć trwa 10 miesięcy (42 tygodnie</w:t>
      </w:r>
      <w:r w:rsidR="00382488" w:rsidRPr="000D1F4A">
        <w:rPr>
          <w:rFonts w:ascii="Times New Roman" w:hAnsi="Times New Roman" w:cs="Times New Roman"/>
          <w:b/>
          <w:noProof/>
          <w:sz w:val="26"/>
          <w:szCs w:val="26"/>
        </w:rPr>
        <w:t>)</w:t>
      </w:r>
      <w:r w:rsidRPr="000D1F4A">
        <w:rPr>
          <w:rFonts w:ascii="Times New Roman" w:hAnsi="Times New Roman" w:cs="Times New Roman"/>
          <w:b/>
          <w:noProof/>
          <w:sz w:val="26"/>
          <w:szCs w:val="26"/>
        </w:rPr>
        <w:t>,</w:t>
      </w:r>
      <w:r w:rsidR="00382488" w:rsidRPr="000D1F4A">
        <w:rPr>
          <w:rFonts w:ascii="Times New Roman" w:hAnsi="Times New Roman" w:cs="Times New Roman"/>
          <w:b/>
          <w:noProof/>
          <w:sz w:val="26"/>
          <w:szCs w:val="26"/>
        </w:rPr>
        <w:t xml:space="preserve"> w których nauczyciel ma realizować obowiązkowy wymiar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- </w:t>
      </w:r>
      <w:r w:rsidR="00DA7E25">
        <w:rPr>
          <w:rFonts w:ascii="Times New Roman" w:hAnsi="Times New Roman" w:cs="Times New Roman"/>
          <w:bCs/>
          <w:noProof/>
          <w:sz w:val="26"/>
          <w:szCs w:val="26"/>
        </w:rPr>
        <w:t xml:space="preserve">w </w:t>
      </w:r>
      <w:r w:rsidR="00382488">
        <w:rPr>
          <w:rFonts w:ascii="Times New Roman" w:hAnsi="Times New Roman" w:cs="Times New Roman"/>
          <w:bCs/>
          <w:noProof/>
          <w:sz w:val="26"/>
          <w:szCs w:val="26"/>
        </w:rPr>
        <w:t>rozporządzeniu w sprawie organizacji roku szkolnego w paragrafie 2 pkt 1 podano, że</w:t>
      </w:r>
      <w:r w:rsidR="00357718">
        <w:rPr>
          <w:rFonts w:ascii="Times New Roman" w:hAnsi="Times New Roman" w:cs="Times New Roman"/>
          <w:bCs/>
          <w:noProof/>
          <w:sz w:val="26"/>
          <w:szCs w:val="26"/>
        </w:rPr>
        <w:t xml:space="preserve"> zajęcia dydaktyczno-wychowawcze rozpoczynają się w pierwszym dniu września, a kończą się w najbliższy piątek po dniu 20 czerwca.</w:t>
      </w:r>
    </w:p>
    <w:p w14:paraId="51FCC2E2" w14:textId="68DD8CCB" w:rsidR="00DB46E1" w:rsidRDefault="00DA7E25" w:rsidP="00357718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DB46E1">
        <w:rPr>
          <w:rFonts w:ascii="Times New Roman" w:hAnsi="Times New Roman" w:cs="Times New Roman"/>
          <w:b/>
          <w:noProof/>
          <w:sz w:val="26"/>
          <w:szCs w:val="26"/>
        </w:rPr>
        <w:t>W okresie „deformy”</w:t>
      </w:r>
      <w:r w:rsidR="00DB46E1" w:rsidRPr="00DB46E1">
        <w:rPr>
          <w:rFonts w:ascii="Times New Roman" w:hAnsi="Times New Roman" w:cs="Times New Roman"/>
          <w:b/>
          <w:noProof/>
          <w:sz w:val="26"/>
          <w:szCs w:val="26"/>
        </w:rPr>
        <w:t xml:space="preserve"> oświaty pani minister Zalewska usuneła w rozporządzeniu minimalną  obowiązkową liczbę godzin</w:t>
      </w:r>
      <w:r w:rsidRPr="00DB46E1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DB46E1" w:rsidRPr="00DB46E1">
        <w:rPr>
          <w:rFonts w:ascii="Times New Roman" w:hAnsi="Times New Roman" w:cs="Times New Roman"/>
          <w:b/>
          <w:noProof/>
          <w:sz w:val="26"/>
          <w:szCs w:val="26"/>
        </w:rPr>
        <w:t>na rok zajęć i na etap edukacyjny, a podała minimalny tydzień zajęć obowiązkowych, czym spowodowała zamęt w wyliczeniu rocznego obowiązku</w:t>
      </w:r>
      <w:r w:rsidR="001D46EE">
        <w:rPr>
          <w:rFonts w:ascii="Times New Roman" w:hAnsi="Times New Roman" w:cs="Times New Roman"/>
          <w:b/>
          <w:noProof/>
          <w:sz w:val="26"/>
          <w:szCs w:val="26"/>
        </w:rPr>
        <w:t xml:space="preserve"> dla</w:t>
      </w:r>
      <w:r w:rsidR="00DB46E1" w:rsidRPr="00DB46E1">
        <w:rPr>
          <w:rFonts w:ascii="Times New Roman" w:hAnsi="Times New Roman" w:cs="Times New Roman"/>
          <w:b/>
          <w:noProof/>
          <w:sz w:val="26"/>
          <w:szCs w:val="26"/>
        </w:rPr>
        <w:t xml:space="preserve"> ucznia</w:t>
      </w:r>
      <w:r w:rsidR="001D46EE">
        <w:rPr>
          <w:rFonts w:ascii="Times New Roman" w:hAnsi="Times New Roman" w:cs="Times New Roman"/>
          <w:b/>
          <w:noProof/>
          <w:sz w:val="26"/>
          <w:szCs w:val="26"/>
        </w:rPr>
        <w:t xml:space="preserve"> i kontroli realizacji podstawy programowej</w:t>
      </w:r>
      <w:r w:rsidR="00DB46E1" w:rsidRPr="00DB46E1">
        <w:rPr>
          <w:rFonts w:ascii="Times New Roman" w:hAnsi="Times New Roman" w:cs="Times New Roman"/>
          <w:b/>
          <w:noProof/>
          <w:sz w:val="26"/>
          <w:szCs w:val="26"/>
        </w:rPr>
        <w:t>.</w:t>
      </w:r>
    </w:p>
    <w:p w14:paraId="31095564" w14:textId="77777777" w:rsidR="00DC5864" w:rsidRDefault="00DB46E1" w:rsidP="00357718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Ponadto</w:t>
      </w:r>
      <w:r w:rsidR="00DA7E25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noProof/>
          <w:sz w:val="26"/>
          <w:szCs w:val="26"/>
        </w:rPr>
        <w:t>z</w:t>
      </w:r>
      <w:r w:rsidR="00357718">
        <w:rPr>
          <w:rFonts w:ascii="Times New Roman" w:hAnsi="Times New Roman" w:cs="Times New Roman"/>
          <w:bCs/>
          <w:noProof/>
          <w:sz w:val="26"/>
          <w:szCs w:val="26"/>
        </w:rPr>
        <w:t xml:space="preserve"> rozporządzenia </w:t>
      </w:r>
      <w:r w:rsidR="00357718" w:rsidRPr="0007565F">
        <w:rPr>
          <w:rFonts w:ascii="Times New Roman" w:hAnsi="Times New Roman" w:cs="Times New Roman"/>
          <w:b/>
          <w:noProof/>
          <w:sz w:val="26"/>
          <w:szCs w:val="26"/>
        </w:rPr>
        <w:t>w sprawie organizacji roku szkolnego</w:t>
      </w:r>
      <w:r w:rsidR="00357718">
        <w:rPr>
          <w:rFonts w:ascii="Times New Roman" w:hAnsi="Times New Roman" w:cs="Times New Roman"/>
          <w:bCs/>
          <w:noProof/>
          <w:sz w:val="26"/>
          <w:szCs w:val="26"/>
        </w:rPr>
        <w:t xml:space="preserve"> wynika</w:t>
      </w:r>
      <w:r>
        <w:rPr>
          <w:rFonts w:ascii="Times New Roman" w:hAnsi="Times New Roman" w:cs="Times New Roman"/>
          <w:bCs/>
          <w:noProof/>
          <w:sz w:val="26"/>
          <w:szCs w:val="26"/>
        </w:rPr>
        <w:t>, iż zajęcia obowiązkowe są prowadzone w 1</w:t>
      </w:r>
      <w:r w:rsidR="00156392">
        <w:rPr>
          <w:rFonts w:ascii="Times New Roman" w:hAnsi="Times New Roman" w:cs="Times New Roman"/>
          <w:bCs/>
          <w:noProof/>
          <w:sz w:val="26"/>
          <w:szCs w:val="26"/>
        </w:rPr>
        <w:t>9</w:t>
      </w:r>
      <w:r>
        <w:rPr>
          <w:rFonts w:ascii="Times New Roman" w:hAnsi="Times New Roman" w:cs="Times New Roman"/>
          <w:bCs/>
          <w:noProof/>
          <w:sz w:val="26"/>
          <w:szCs w:val="26"/>
        </w:rPr>
        <w:t>0 dni (3</w:t>
      </w:r>
      <w:r w:rsidR="0013645C">
        <w:rPr>
          <w:rFonts w:ascii="Times New Roman" w:hAnsi="Times New Roman" w:cs="Times New Roman"/>
          <w:bCs/>
          <w:noProof/>
          <w:sz w:val="26"/>
          <w:szCs w:val="26"/>
        </w:rPr>
        <w:t>8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tygodn</w:t>
      </w:r>
      <w:r w:rsidR="00156392">
        <w:rPr>
          <w:rFonts w:ascii="Times New Roman" w:hAnsi="Times New Roman" w:cs="Times New Roman"/>
          <w:bCs/>
          <w:noProof/>
          <w:sz w:val="26"/>
          <w:szCs w:val="26"/>
        </w:rPr>
        <w:t xml:space="preserve">i), </w:t>
      </w:r>
      <w:r w:rsidR="0013645C">
        <w:rPr>
          <w:rFonts w:ascii="Times New Roman" w:hAnsi="Times New Roman" w:cs="Times New Roman"/>
          <w:bCs/>
          <w:noProof/>
          <w:sz w:val="26"/>
          <w:szCs w:val="26"/>
        </w:rPr>
        <w:t>w tym 10 tygodni niepełnych z uwagi na różne święta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, </w:t>
      </w:r>
      <w:r w:rsidR="0013645C">
        <w:rPr>
          <w:rFonts w:ascii="Times New Roman" w:hAnsi="Times New Roman" w:cs="Times New Roman"/>
          <w:bCs/>
          <w:noProof/>
          <w:sz w:val="26"/>
          <w:szCs w:val="26"/>
        </w:rPr>
        <w:t xml:space="preserve">czyli w istocie nie ma planu nauczania na </w:t>
      </w:r>
      <w:r w:rsidR="00915906">
        <w:rPr>
          <w:rFonts w:ascii="Times New Roman" w:hAnsi="Times New Roman" w:cs="Times New Roman"/>
          <w:bCs/>
          <w:noProof/>
          <w:sz w:val="26"/>
          <w:szCs w:val="26"/>
        </w:rPr>
        <w:t>3</w:t>
      </w:r>
      <w:r w:rsidR="0013645C">
        <w:rPr>
          <w:rFonts w:ascii="Times New Roman" w:hAnsi="Times New Roman" w:cs="Times New Roman"/>
          <w:bCs/>
          <w:noProof/>
          <w:sz w:val="26"/>
          <w:szCs w:val="26"/>
        </w:rPr>
        <w:t>0 dni (</w:t>
      </w:r>
      <w:r w:rsidR="00915906">
        <w:rPr>
          <w:rFonts w:ascii="Times New Roman" w:hAnsi="Times New Roman" w:cs="Times New Roman"/>
          <w:bCs/>
          <w:noProof/>
          <w:sz w:val="26"/>
          <w:szCs w:val="26"/>
        </w:rPr>
        <w:t>6</w:t>
      </w:r>
      <w:r w:rsidR="0013645C">
        <w:rPr>
          <w:rFonts w:ascii="Times New Roman" w:hAnsi="Times New Roman" w:cs="Times New Roman"/>
          <w:bCs/>
          <w:noProof/>
          <w:sz w:val="26"/>
          <w:szCs w:val="26"/>
        </w:rPr>
        <w:t xml:space="preserve"> tygodni)</w:t>
      </w:r>
      <w:r w:rsidR="00915906">
        <w:rPr>
          <w:rFonts w:ascii="Times New Roman" w:hAnsi="Times New Roman" w:cs="Times New Roman"/>
          <w:bCs/>
          <w:noProof/>
          <w:sz w:val="26"/>
          <w:szCs w:val="26"/>
        </w:rPr>
        <w:t>, a więc 20 dni wolnych od zajęć</w:t>
      </w:r>
      <w:r w:rsidR="001D46EE">
        <w:rPr>
          <w:rFonts w:ascii="Times New Roman" w:hAnsi="Times New Roman" w:cs="Times New Roman"/>
          <w:bCs/>
          <w:noProof/>
          <w:sz w:val="26"/>
          <w:szCs w:val="26"/>
        </w:rPr>
        <w:t>.</w:t>
      </w:r>
      <w:r w:rsidR="0013645C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1D46EE">
        <w:rPr>
          <w:rFonts w:ascii="Times New Roman" w:hAnsi="Times New Roman" w:cs="Times New Roman"/>
          <w:bCs/>
          <w:noProof/>
          <w:sz w:val="26"/>
          <w:szCs w:val="26"/>
        </w:rPr>
        <w:t>W</w:t>
      </w:r>
      <w:r w:rsidR="0013645C">
        <w:rPr>
          <w:rFonts w:ascii="Times New Roman" w:hAnsi="Times New Roman" w:cs="Times New Roman"/>
          <w:bCs/>
          <w:noProof/>
          <w:sz w:val="26"/>
          <w:szCs w:val="26"/>
        </w:rPr>
        <w:t xml:space="preserve"> tym rozporządzeniu podaje się, że dyrektor może ustalić 8 lub 10 dni wolnych od zajęć dydaktyczno</w:t>
      </w:r>
      <w:r w:rsidR="00156392">
        <w:rPr>
          <w:rFonts w:ascii="Times New Roman" w:hAnsi="Times New Roman" w:cs="Times New Roman"/>
          <w:bCs/>
          <w:noProof/>
          <w:sz w:val="26"/>
          <w:szCs w:val="26"/>
        </w:rPr>
        <w:t>-</w:t>
      </w:r>
      <w:r w:rsidR="0013645C">
        <w:rPr>
          <w:rFonts w:ascii="Times New Roman" w:hAnsi="Times New Roman" w:cs="Times New Roman"/>
          <w:bCs/>
          <w:noProof/>
          <w:sz w:val="26"/>
          <w:szCs w:val="26"/>
        </w:rPr>
        <w:t>wychowawczych</w:t>
      </w:r>
      <w:r w:rsidR="00156392">
        <w:rPr>
          <w:rFonts w:ascii="Times New Roman" w:hAnsi="Times New Roman" w:cs="Times New Roman"/>
          <w:bCs/>
          <w:noProof/>
          <w:sz w:val="26"/>
          <w:szCs w:val="26"/>
        </w:rPr>
        <w:t xml:space="preserve"> –</w:t>
      </w:r>
      <w:r w:rsidR="00156392" w:rsidRPr="00156392">
        <w:rPr>
          <w:rFonts w:ascii="Times New Roman" w:hAnsi="Times New Roman" w:cs="Times New Roman"/>
          <w:b/>
          <w:noProof/>
          <w:sz w:val="26"/>
          <w:szCs w:val="26"/>
        </w:rPr>
        <w:t xml:space="preserve"> wewnętrzna sprzeczność w rozporządzeniu</w:t>
      </w:r>
      <w:r w:rsidR="0013645C">
        <w:rPr>
          <w:rFonts w:ascii="Times New Roman" w:hAnsi="Times New Roman" w:cs="Times New Roman"/>
          <w:bCs/>
          <w:noProof/>
          <w:sz w:val="26"/>
          <w:szCs w:val="26"/>
        </w:rPr>
        <w:t xml:space="preserve">. Natomiast dwa tygodnie zajęć </w:t>
      </w:r>
      <w:r w:rsidR="0013645C"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t>opiekuńczych nauczyciel ma realizować w przerwach świątecznych oraz 7 dni w okresie ferii.</w:t>
      </w:r>
    </w:p>
    <w:p w14:paraId="740B28F8" w14:textId="1A041D0A" w:rsidR="00357718" w:rsidRDefault="00742355" w:rsidP="00357718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W art. 39 ust. 3 KN określono, iż wynagrodzenie</w:t>
      </w:r>
      <w:r w:rsidR="0007565F">
        <w:rPr>
          <w:rFonts w:ascii="Times New Roman" w:hAnsi="Times New Roman" w:cs="Times New Roman"/>
          <w:bCs/>
          <w:noProof/>
          <w:sz w:val="26"/>
          <w:szCs w:val="26"/>
        </w:rPr>
        <w:t xml:space="preserve"> wynikające ze stosunku pracy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Pr="0007565F">
        <w:rPr>
          <w:rFonts w:ascii="Times New Roman" w:hAnsi="Times New Roman" w:cs="Times New Roman"/>
          <w:b/>
          <w:noProof/>
          <w:sz w:val="26"/>
          <w:szCs w:val="26"/>
        </w:rPr>
        <w:t>należy wypłacać z góry w pierwszym dniu miesiąca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, przy czym </w:t>
      </w:r>
      <w:r w:rsidR="00DC5864">
        <w:rPr>
          <w:rFonts w:ascii="Times New Roman" w:hAnsi="Times New Roman" w:cs="Times New Roman"/>
          <w:bCs/>
          <w:noProof/>
          <w:sz w:val="26"/>
          <w:szCs w:val="26"/>
        </w:rPr>
        <w:t>w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rozporządzeni</w:t>
      </w:r>
      <w:r w:rsidR="00DC5864">
        <w:rPr>
          <w:rFonts w:ascii="Times New Roman" w:hAnsi="Times New Roman" w:cs="Times New Roman"/>
          <w:bCs/>
          <w:noProof/>
          <w:sz w:val="26"/>
          <w:szCs w:val="26"/>
        </w:rPr>
        <w:t>u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MEN </w:t>
      </w:r>
      <w:r w:rsidRPr="0007565F">
        <w:rPr>
          <w:rFonts w:ascii="Times New Roman" w:hAnsi="Times New Roman" w:cs="Times New Roman"/>
          <w:b/>
          <w:noProof/>
          <w:sz w:val="26"/>
          <w:szCs w:val="26"/>
        </w:rPr>
        <w:t>w sprawie minimalnych stawek wynagrodzenia zasadniczego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podano wzór miesięcznego obowiązkowego wymiaru, gdzie 4,16 tygodni w miesiącu mnoży się przez tygodniowy obowiązkowy wymiar określony w art. 42 ust. 3 KN (przykład – 4,16 x 18 = 75 godzin</w:t>
      </w:r>
      <w:r w:rsidR="00467F22">
        <w:rPr>
          <w:rFonts w:ascii="Times New Roman" w:hAnsi="Times New Roman" w:cs="Times New Roman"/>
          <w:bCs/>
          <w:noProof/>
          <w:sz w:val="26"/>
          <w:szCs w:val="26"/>
        </w:rPr>
        <w:t xml:space="preserve"> x 10 miesięcy = 750 godzin wymiaru rocznego</w:t>
      </w:r>
      <w:r>
        <w:rPr>
          <w:rFonts w:ascii="Times New Roman" w:hAnsi="Times New Roman" w:cs="Times New Roman"/>
          <w:bCs/>
          <w:noProof/>
          <w:sz w:val="26"/>
          <w:szCs w:val="26"/>
        </w:rPr>
        <w:t>).</w:t>
      </w:r>
    </w:p>
    <w:p w14:paraId="0020542A" w14:textId="401AD76E" w:rsidR="004D6EBF" w:rsidRDefault="004D6EBF" w:rsidP="00357718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D6EBF">
        <w:rPr>
          <w:rFonts w:ascii="Times New Roman" w:hAnsi="Times New Roman" w:cs="Times New Roman"/>
          <w:b/>
          <w:noProof/>
          <w:sz w:val="26"/>
          <w:szCs w:val="26"/>
        </w:rPr>
        <w:t xml:space="preserve">Według „Wspólnoty” statystyczny nauczyciel wykonuje 564 godziny na etat, a zgodnie z ustawą </w:t>
      </w:r>
      <w:r w:rsidR="00CE08C5">
        <w:rPr>
          <w:rFonts w:ascii="Times New Roman" w:hAnsi="Times New Roman" w:cs="Times New Roman"/>
          <w:b/>
          <w:noProof/>
          <w:sz w:val="26"/>
          <w:szCs w:val="26"/>
        </w:rPr>
        <w:t>KN</w:t>
      </w:r>
      <w:r w:rsidRPr="004D6EBF">
        <w:rPr>
          <w:rFonts w:ascii="Times New Roman" w:hAnsi="Times New Roman" w:cs="Times New Roman"/>
          <w:b/>
          <w:noProof/>
          <w:sz w:val="26"/>
          <w:szCs w:val="26"/>
        </w:rPr>
        <w:t xml:space="preserve"> faktycznie ma wypłacane za realizację 750 godzin. </w:t>
      </w:r>
    </w:p>
    <w:p w14:paraId="46A94427" w14:textId="12D8BA5A" w:rsidR="004D6EBF" w:rsidRDefault="004D6EBF" w:rsidP="004D6EBF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Gmina Skarbimierz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jako jedna z niewielu samorządów w kraju potrafiła zabezpieczyć wynagrodzenia dla nauczycieli i obsługi szkoły oraz części wydatków bieżących </w:t>
      </w:r>
      <w:r w:rsidRPr="0007565F">
        <w:rPr>
          <w:rFonts w:ascii="Times New Roman" w:hAnsi="Times New Roman" w:cs="Times New Roman"/>
          <w:b/>
          <w:noProof/>
          <w:sz w:val="26"/>
          <w:szCs w:val="26"/>
        </w:rPr>
        <w:t>z przysługującej subwencji oświatowej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stosując przepisy wynikające z ustawy KN oraz rozporządzeń MEN związanych z organizacją pracy szkoły.</w:t>
      </w:r>
      <w:r w:rsidR="0007565F">
        <w:rPr>
          <w:rFonts w:ascii="Times New Roman" w:hAnsi="Times New Roman" w:cs="Times New Roman"/>
          <w:bCs/>
          <w:noProof/>
          <w:sz w:val="26"/>
          <w:szCs w:val="26"/>
        </w:rPr>
        <w:br/>
      </w:r>
      <w:r>
        <w:rPr>
          <w:rFonts w:ascii="Times New Roman" w:hAnsi="Times New Roman" w:cs="Times New Roman"/>
          <w:bCs/>
          <w:noProof/>
          <w:sz w:val="26"/>
          <w:szCs w:val="26"/>
        </w:rPr>
        <w:t>W Gminnym Zespole Szkół</w:t>
      </w:r>
      <w:r w:rsidR="00C43F7A">
        <w:rPr>
          <w:rFonts w:ascii="Times New Roman" w:hAnsi="Times New Roman" w:cs="Times New Roman"/>
          <w:bCs/>
          <w:noProof/>
          <w:sz w:val="26"/>
          <w:szCs w:val="26"/>
        </w:rPr>
        <w:t xml:space="preserve"> na skutek </w:t>
      </w:r>
      <w:r w:rsidR="00C43F7A" w:rsidRPr="0007565F">
        <w:rPr>
          <w:rFonts w:ascii="Times New Roman" w:hAnsi="Times New Roman" w:cs="Times New Roman"/>
          <w:b/>
          <w:noProof/>
          <w:sz w:val="26"/>
          <w:szCs w:val="26"/>
        </w:rPr>
        <w:t>przestrzegania dyscypliny finansów publicznych</w:t>
      </w:r>
      <w:r w:rsidR="00C43F7A">
        <w:rPr>
          <w:rFonts w:ascii="Times New Roman" w:hAnsi="Times New Roman" w:cs="Times New Roman"/>
          <w:bCs/>
          <w:noProof/>
          <w:sz w:val="26"/>
          <w:szCs w:val="26"/>
        </w:rPr>
        <w:t xml:space="preserve"> oraz organizacji oddziałów klasowych w</w:t>
      </w:r>
      <w:r w:rsidR="0007565F">
        <w:rPr>
          <w:rFonts w:ascii="Times New Roman" w:hAnsi="Times New Roman" w:cs="Times New Roman"/>
          <w:bCs/>
          <w:noProof/>
          <w:sz w:val="26"/>
          <w:szCs w:val="26"/>
        </w:rPr>
        <w:t xml:space="preserve"> średniej</w:t>
      </w:r>
      <w:r w:rsidR="00C43F7A">
        <w:rPr>
          <w:rFonts w:ascii="Times New Roman" w:hAnsi="Times New Roman" w:cs="Times New Roman"/>
          <w:bCs/>
          <w:noProof/>
          <w:sz w:val="26"/>
          <w:szCs w:val="26"/>
        </w:rPr>
        <w:t xml:space="preserve"> liczbie </w:t>
      </w:r>
      <w:r w:rsidR="00CE08C5">
        <w:rPr>
          <w:rFonts w:ascii="Times New Roman" w:hAnsi="Times New Roman" w:cs="Times New Roman"/>
          <w:bCs/>
          <w:noProof/>
          <w:sz w:val="26"/>
          <w:szCs w:val="26"/>
        </w:rPr>
        <w:t>18</w:t>
      </w:r>
      <w:r w:rsidR="00C43F7A">
        <w:rPr>
          <w:rFonts w:ascii="Times New Roman" w:hAnsi="Times New Roman" w:cs="Times New Roman"/>
          <w:bCs/>
          <w:noProof/>
          <w:sz w:val="26"/>
          <w:szCs w:val="26"/>
        </w:rPr>
        <w:t xml:space="preserve"> dzieci</w:t>
      </w:r>
      <w:r w:rsidR="00CE08C5">
        <w:rPr>
          <w:rFonts w:ascii="Times New Roman" w:hAnsi="Times New Roman" w:cs="Times New Roman"/>
          <w:bCs/>
          <w:noProof/>
          <w:sz w:val="26"/>
          <w:szCs w:val="26"/>
        </w:rPr>
        <w:t>,</w:t>
      </w:r>
      <w:r w:rsidR="008B2979">
        <w:rPr>
          <w:rFonts w:ascii="Times New Roman" w:hAnsi="Times New Roman" w:cs="Times New Roman"/>
          <w:bCs/>
          <w:noProof/>
          <w:sz w:val="26"/>
          <w:szCs w:val="26"/>
        </w:rPr>
        <w:br/>
      </w:r>
      <w:r w:rsidR="00C43F7A">
        <w:rPr>
          <w:rFonts w:ascii="Times New Roman" w:hAnsi="Times New Roman" w:cs="Times New Roman"/>
          <w:bCs/>
          <w:noProof/>
          <w:sz w:val="26"/>
          <w:szCs w:val="26"/>
        </w:rPr>
        <w:t>na oddział przypada 2 etaty nauczycielskie</w:t>
      </w:r>
      <w:r w:rsidR="002F4AF6">
        <w:rPr>
          <w:rFonts w:ascii="Times New Roman" w:hAnsi="Times New Roman" w:cs="Times New Roman"/>
          <w:bCs/>
          <w:noProof/>
          <w:sz w:val="26"/>
          <w:szCs w:val="26"/>
        </w:rPr>
        <w:t>. Natomiast w innych samorządach</w:t>
      </w:r>
      <w:r w:rsidR="0007565F">
        <w:rPr>
          <w:rFonts w:ascii="Times New Roman" w:hAnsi="Times New Roman" w:cs="Times New Roman"/>
          <w:bCs/>
          <w:noProof/>
          <w:sz w:val="26"/>
          <w:szCs w:val="26"/>
        </w:rPr>
        <w:t>, gdzie nie przestrzega się dyscypliny finansów publicznych</w:t>
      </w:r>
      <w:r w:rsidR="002F4AF6">
        <w:rPr>
          <w:rFonts w:ascii="Times New Roman" w:hAnsi="Times New Roman" w:cs="Times New Roman"/>
          <w:bCs/>
          <w:noProof/>
          <w:sz w:val="26"/>
          <w:szCs w:val="26"/>
        </w:rPr>
        <w:t xml:space="preserve"> na oddział przypada w granicach 3 etatów i </w:t>
      </w:r>
      <w:r w:rsidR="002F4AF6" w:rsidRPr="0007565F">
        <w:rPr>
          <w:rFonts w:ascii="Times New Roman" w:hAnsi="Times New Roman" w:cs="Times New Roman"/>
          <w:b/>
          <w:noProof/>
          <w:sz w:val="26"/>
          <w:szCs w:val="26"/>
        </w:rPr>
        <w:t>stąd oczywiste braki na sfinansowanie wynagrodzeń</w:t>
      </w:r>
      <w:r w:rsidR="002F4AF6">
        <w:rPr>
          <w:rFonts w:ascii="Times New Roman" w:hAnsi="Times New Roman" w:cs="Times New Roman"/>
          <w:bCs/>
          <w:noProof/>
          <w:sz w:val="26"/>
          <w:szCs w:val="26"/>
        </w:rPr>
        <w:t>.</w:t>
      </w:r>
    </w:p>
    <w:p w14:paraId="3FDFCC60" w14:textId="2AE7A8AE" w:rsidR="00970E77" w:rsidRPr="00CE08C5" w:rsidRDefault="00970E77" w:rsidP="004D6EBF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970E77">
        <w:rPr>
          <w:rFonts w:ascii="Times New Roman" w:hAnsi="Times New Roman" w:cs="Times New Roman"/>
          <w:b/>
          <w:noProof/>
          <w:sz w:val="26"/>
          <w:szCs w:val="26"/>
        </w:rPr>
        <w:t>Samorządy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w skali kraju skarżą się, że muszą dopłacać do oświaty ponad 50 miliardów złotych, a w tym co najmniej 20 miliardów do subwencji oświatowej na wynagrodzenia</w:t>
      </w:r>
      <w:r w:rsidR="00077F96">
        <w:rPr>
          <w:rFonts w:ascii="Times New Roman" w:hAnsi="Times New Roman" w:cs="Times New Roman"/>
          <w:b/>
          <w:noProof/>
          <w:sz w:val="26"/>
          <w:szCs w:val="26"/>
        </w:rPr>
        <w:t xml:space="preserve"> nauczycieli.</w:t>
      </w:r>
      <w:r w:rsidR="00CE08C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CE08C5">
        <w:rPr>
          <w:rFonts w:ascii="Times New Roman" w:hAnsi="Times New Roman" w:cs="Times New Roman"/>
          <w:bCs/>
          <w:noProof/>
          <w:sz w:val="26"/>
          <w:szCs w:val="26"/>
        </w:rPr>
        <w:t>Przewidywana podwyżka 30% dla nauczycieli jest wstępnie szacowana na 20 miliardów złotych.</w:t>
      </w:r>
    </w:p>
    <w:p w14:paraId="4410257B" w14:textId="77777777" w:rsidR="0007565F" w:rsidRDefault="00077F96" w:rsidP="004D6EBF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Zupełnie nie</w:t>
      </w:r>
      <w:r w:rsidR="0007565F">
        <w:rPr>
          <w:rFonts w:ascii="Times New Roman" w:hAnsi="Times New Roman" w:cs="Times New Roman"/>
          <w:bCs/>
          <w:noProof/>
          <w:sz w:val="26"/>
          <w:szCs w:val="26"/>
        </w:rPr>
        <w:t>zasadnie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w  art. 30 ust. 3 KN </w:t>
      </w:r>
      <w:r w:rsidRPr="0007565F">
        <w:rPr>
          <w:rFonts w:ascii="Times New Roman" w:hAnsi="Times New Roman" w:cs="Times New Roman"/>
          <w:b/>
          <w:noProof/>
          <w:sz w:val="26"/>
          <w:szCs w:val="26"/>
        </w:rPr>
        <w:t>ustalono średnie wynagrodzenie -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Pr="0007565F">
        <w:rPr>
          <w:rFonts w:ascii="Times New Roman" w:hAnsi="Times New Roman" w:cs="Times New Roman"/>
          <w:b/>
          <w:noProof/>
          <w:sz w:val="26"/>
          <w:szCs w:val="26"/>
        </w:rPr>
        <w:t>dodatek uzupełniający</w:t>
      </w:r>
      <w:r>
        <w:rPr>
          <w:rFonts w:ascii="Times New Roman" w:hAnsi="Times New Roman" w:cs="Times New Roman"/>
          <w:bCs/>
          <w:noProof/>
          <w:sz w:val="26"/>
          <w:szCs w:val="26"/>
        </w:rPr>
        <w:t>, gdyż jest to zapis bardzo niesprawiedliwy tworzący różne nieformalne układy</w:t>
      </w:r>
      <w:r w:rsidR="00CE08C5">
        <w:rPr>
          <w:rFonts w:ascii="Times New Roman" w:hAnsi="Times New Roman" w:cs="Times New Roman"/>
          <w:bCs/>
          <w:noProof/>
          <w:sz w:val="26"/>
          <w:szCs w:val="26"/>
        </w:rPr>
        <w:t xml:space="preserve"> i konflikty pośród nauczycieli. Konflikty dotyczą dodatku motywacyjnego, nagród i przydziału godzin ponadwymiarowych i dora</w:t>
      </w:r>
      <w:r w:rsidR="0007565F">
        <w:rPr>
          <w:rFonts w:ascii="Times New Roman" w:hAnsi="Times New Roman" w:cs="Times New Roman"/>
          <w:bCs/>
          <w:noProof/>
          <w:sz w:val="26"/>
          <w:szCs w:val="26"/>
        </w:rPr>
        <w:t>ź</w:t>
      </w:r>
      <w:r w:rsidR="00CE08C5">
        <w:rPr>
          <w:rFonts w:ascii="Times New Roman" w:hAnsi="Times New Roman" w:cs="Times New Roman"/>
          <w:bCs/>
          <w:noProof/>
          <w:sz w:val="26"/>
          <w:szCs w:val="26"/>
        </w:rPr>
        <w:t>nych zastępstw.</w:t>
      </w:r>
    </w:p>
    <w:p w14:paraId="0B42CE84" w14:textId="226A9F73" w:rsidR="00CE08C5" w:rsidRDefault="00CE08C5" w:rsidP="004D6EBF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Szczególnym przypadkiem jest dodatek motywacyjny wymuszany na pracodawcy, w sytuacji gdy nauczyciele opuszczają teren szkoły po zajęciach dydaktycznych</w:t>
      </w:r>
      <w:r w:rsidR="0007565F">
        <w:rPr>
          <w:rFonts w:ascii="Times New Roman" w:hAnsi="Times New Roman" w:cs="Times New Roman"/>
          <w:bCs/>
          <w:noProof/>
          <w:sz w:val="26"/>
          <w:szCs w:val="26"/>
        </w:rPr>
        <w:t>, bo jest przerost zatrudnienia i brak woli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prowadz</w:t>
      </w:r>
      <w:r w:rsidR="0007565F">
        <w:rPr>
          <w:rFonts w:ascii="Times New Roman" w:hAnsi="Times New Roman" w:cs="Times New Roman"/>
          <w:bCs/>
          <w:noProof/>
          <w:sz w:val="26"/>
          <w:szCs w:val="26"/>
        </w:rPr>
        <w:t>enia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8B2979">
        <w:rPr>
          <w:rFonts w:ascii="Times New Roman" w:hAnsi="Times New Roman" w:cs="Times New Roman"/>
          <w:bCs/>
          <w:noProof/>
          <w:sz w:val="26"/>
          <w:szCs w:val="26"/>
        </w:rPr>
        <w:t xml:space="preserve">„niepłatnych” </w:t>
      </w:r>
      <w:r>
        <w:rPr>
          <w:rFonts w:ascii="Times New Roman" w:hAnsi="Times New Roman" w:cs="Times New Roman"/>
          <w:bCs/>
          <w:noProof/>
          <w:sz w:val="26"/>
          <w:szCs w:val="26"/>
        </w:rPr>
        <w:t>zajęć wychowawczo-opiekuńczych</w:t>
      </w:r>
      <w:r w:rsidR="00D569A2">
        <w:rPr>
          <w:rFonts w:ascii="Times New Roman" w:hAnsi="Times New Roman" w:cs="Times New Roman"/>
          <w:bCs/>
          <w:noProof/>
          <w:sz w:val="26"/>
          <w:szCs w:val="26"/>
        </w:rPr>
        <w:t>.</w:t>
      </w:r>
    </w:p>
    <w:p w14:paraId="4D4BC139" w14:textId="77777777" w:rsidR="0007565F" w:rsidRDefault="0007565F" w:rsidP="004D6EBF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Proponowane zmiany </w:t>
      </w:r>
      <w:r w:rsidR="00D569A2">
        <w:rPr>
          <w:rFonts w:ascii="Times New Roman" w:hAnsi="Times New Roman" w:cs="Times New Roman"/>
          <w:bCs/>
          <w:noProof/>
          <w:sz w:val="26"/>
          <w:szCs w:val="26"/>
        </w:rPr>
        <w:t>w ustawie KN</w:t>
      </w:r>
      <w:r>
        <w:rPr>
          <w:rFonts w:ascii="Times New Roman" w:hAnsi="Times New Roman" w:cs="Times New Roman"/>
          <w:bCs/>
          <w:noProof/>
          <w:sz w:val="26"/>
          <w:szCs w:val="26"/>
        </w:rPr>
        <w:t>:</w:t>
      </w:r>
    </w:p>
    <w:p w14:paraId="06D1F354" w14:textId="3249D2D2" w:rsidR="00D86B1C" w:rsidRDefault="008B2979" w:rsidP="0007565F">
      <w:pPr>
        <w:tabs>
          <w:tab w:val="right" w:pos="9072"/>
        </w:tabs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1.</w:t>
      </w:r>
      <w:r w:rsidR="00D569A2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noProof/>
          <w:sz w:val="26"/>
          <w:szCs w:val="26"/>
        </w:rPr>
        <w:t>N</w:t>
      </w:r>
      <w:r w:rsidR="00D569A2">
        <w:rPr>
          <w:rFonts w:ascii="Times New Roman" w:hAnsi="Times New Roman" w:cs="Times New Roman"/>
          <w:bCs/>
          <w:noProof/>
          <w:sz w:val="26"/>
          <w:szCs w:val="26"/>
        </w:rPr>
        <w:t>ależałoby wykreślić w art. 30 ust. 3 oraz art. 30a i art. 30b</w:t>
      </w:r>
    </w:p>
    <w:p w14:paraId="47BC2011" w14:textId="43B9AA61" w:rsidR="006D4E5E" w:rsidRDefault="008B2979" w:rsidP="0007565F">
      <w:pPr>
        <w:tabs>
          <w:tab w:val="right" w:pos="9072"/>
        </w:tabs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2. Zmiany w</w:t>
      </w:r>
      <w:r w:rsidR="009944EA">
        <w:rPr>
          <w:rFonts w:ascii="Times New Roman" w:hAnsi="Times New Roman" w:cs="Times New Roman"/>
          <w:bCs/>
          <w:noProof/>
          <w:sz w:val="26"/>
          <w:szCs w:val="26"/>
        </w:rPr>
        <w:t xml:space="preserve"> art. 42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-</w:t>
      </w:r>
      <w:r w:rsidR="009944EA">
        <w:rPr>
          <w:rFonts w:ascii="Times New Roman" w:hAnsi="Times New Roman" w:cs="Times New Roman"/>
          <w:bCs/>
          <w:noProof/>
          <w:sz w:val="26"/>
          <w:szCs w:val="26"/>
        </w:rPr>
        <w:t xml:space="preserve"> należałoby wpisać</w:t>
      </w:r>
      <w:r w:rsidR="006D4E5E">
        <w:rPr>
          <w:rFonts w:ascii="Times New Roman" w:hAnsi="Times New Roman" w:cs="Times New Roman"/>
          <w:bCs/>
          <w:noProof/>
          <w:sz w:val="26"/>
          <w:szCs w:val="26"/>
        </w:rPr>
        <w:t>:</w:t>
      </w:r>
      <w:r w:rsidR="00D86B1C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9944EA" w:rsidRPr="00D86B1C">
        <w:rPr>
          <w:rFonts w:ascii="Times New Roman" w:hAnsi="Times New Roman" w:cs="Times New Roman"/>
          <w:b/>
          <w:noProof/>
          <w:sz w:val="26"/>
          <w:szCs w:val="26"/>
        </w:rPr>
        <w:t>„Tygodniowy i roczny wymiar zajęć. Pensum.”</w:t>
      </w:r>
      <w:r w:rsidR="009944EA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6D4E5E">
        <w:rPr>
          <w:rFonts w:ascii="Times New Roman" w:hAnsi="Times New Roman" w:cs="Times New Roman"/>
          <w:bCs/>
          <w:noProof/>
          <w:sz w:val="26"/>
          <w:szCs w:val="26"/>
        </w:rPr>
        <w:br/>
      </w:r>
      <w:r w:rsidR="009944EA">
        <w:rPr>
          <w:rFonts w:ascii="Times New Roman" w:hAnsi="Times New Roman" w:cs="Times New Roman"/>
          <w:bCs/>
          <w:noProof/>
          <w:sz w:val="26"/>
          <w:szCs w:val="26"/>
        </w:rPr>
        <w:t xml:space="preserve">– w ust. 2 pkt 1 nadać nową treść </w:t>
      </w:r>
      <w:r w:rsidR="009944EA" w:rsidRPr="00D86B1C">
        <w:rPr>
          <w:rFonts w:ascii="Times New Roman" w:hAnsi="Times New Roman" w:cs="Times New Roman"/>
          <w:b/>
          <w:noProof/>
          <w:sz w:val="26"/>
          <w:szCs w:val="26"/>
        </w:rPr>
        <w:t>„zajęcia dydaktyczne, wychowawcze i opiekuńcze</w:t>
      </w:r>
      <w:r w:rsidR="009A317C" w:rsidRPr="00D86B1C">
        <w:rPr>
          <w:rFonts w:ascii="Times New Roman" w:hAnsi="Times New Roman" w:cs="Times New Roman"/>
          <w:b/>
          <w:noProof/>
          <w:sz w:val="26"/>
          <w:szCs w:val="26"/>
        </w:rPr>
        <w:t>, prowadzone bezpośrednio z uczniami lub wychowankami albo na ich rzecz</w:t>
      </w:r>
      <w:r w:rsidR="00D92E9D"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 są płatne</w:t>
      </w:r>
      <w:r w:rsidR="009A317C"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 w wymiarze określonym w arkuszu organizacyjnym”</w:t>
      </w:r>
    </w:p>
    <w:p w14:paraId="1863AAE9" w14:textId="77777777" w:rsidR="006D4E5E" w:rsidRDefault="009A317C" w:rsidP="006D4E5E">
      <w:pPr>
        <w:tabs>
          <w:tab w:val="right" w:pos="9072"/>
        </w:tabs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– </w:t>
      </w:r>
      <w:r w:rsidR="00050FB8">
        <w:rPr>
          <w:rFonts w:ascii="Times New Roman" w:hAnsi="Times New Roman" w:cs="Times New Roman"/>
          <w:bCs/>
          <w:noProof/>
          <w:sz w:val="26"/>
          <w:szCs w:val="26"/>
        </w:rPr>
        <w:t>uchyli</w:t>
      </w:r>
      <w:r w:rsidR="00D92E9D">
        <w:rPr>
          <w:rFonts w:ascii="Times New Roman" w:hAnsi="Times New Roman" w:cs="Times New Roman"/>
          <w:bCs/>
          <w:noProof/>
          <w:sz w:val="26"/>
          <w:szCs w:val="26"/>
        </w:rPr>
        <w:t xml:space="preserve">ć </w:t>
      </w:r>
      <w:r w:rsidR="00D92E9D" w:rsidRPr="00D86B1C">
        <w:rPr>
          <w:rFonts w:ascii="Times New Roman" w:hAnsi="Times New Roman" w:cs="Times New Roman"/>
          <w:b/>
          <w:noProof/>
          <w:sz w:val="26"/>
          <w:szCs w:val="26"/>
        </w:rPr>
        <w:t>ust. 2a, 2b, 2c, 2d, 2e i 2f</w:t>
      </w:r>
    </w:p>
    <w:p w14:paraId="18F2DF3D" w14:textId="2EF5096E" w:rsidR="006D4E5E" w:rsidRDefault="0093290A" w:rsidP="006D4E5E">
      <w:pPr>
        <w:tabs>
          <w:tab w:val="right" w:pos="9072"/>
        </w:tabs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– w ust. 3 dodać w tytule „</w:t>
      </w:r>
      <w:r w:rsidRPr="0093290A">
        <w:rPr>
          <w:rFonts w:ascii="Times New Roman" w:hAnsi="Times New Roman" w:cs="Times New Roman"/>
          <w:b/>
          <w:noProof/>
          <w:sz w:val="26"/>
          <w:szCs w:val="26"/>
        </w:rPr>
        <w:t xml:space="preserve">Roczny </w:t>
      </w:r>
      <w:r>
        <w:rPr>
          <w:rFonts w:ascii="Times New Roman" w:hAnsi="Times New Roman" w:cs="Times New Roman"/>
          <w:bCs/>
          <w:noProof/>
          <w:sz w:val="26"/>
          <w:szCs w:val="26"/>
        </w:rPr>
        <w:t>i tygodniowy obowiązkowy wymiar godzin zajęć</w:t>
      </w:r>
      <w:r w:rsidR="006D4E5E">
        <w:rPr>
          <w:rFonts w:ascii="Times New Roman" w:hAnsi="Times New Roman" w:cs="Times New Roman"/>
          <w:bCs/>
          <w:noProof/>
          <w:sz w:val="26"/>
          <w:szCs w:val="26"/>
        </w:rPr>
        <w:t>…</w:t>
      </w:r>
      <w:r>
        <w:rPr>
          <w:rFonts w:ascii="Times New Roman" w:hAnsi="Times New Roman" w:cs="Times New Roman"/>
          <w:bCs/>
          <w:noProof/>
          <w:sz w:val="26"/>
          <w:szCs w:val="26"/>
        </w:rPr>
        <w:t>”</w:t>
      </w:r>
    </w:p>
    <w:p w14:paraId="171B2C64" w14:textId="34DFF009" w:rsidR="006D4E5E" w:rsidRPr="00D86B1C" w:rsidRDefault="0093290A" w:rsidP="006D4E5E">
      <w:pPr>
        <w:tabs>
          <w:tab w:val="right" w:pos="9072"/>
        </w:tabs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t xml:space="preserve">– </w:t>
      </w:r>
      <w:r w:rsidR="00D86B1C">
        <w:rPr>
          <w:rFonts w:ascii="Times New Roman" w:hAnsi="Times New Roman" w:cs="Times New Roman"/>
          <w:bCs/>
          <w:noProof/>
          <w:sz w:val="26"/>
          <w:szCs w:val="26"/>
        </w:rPr>
        <w:t xml:space="preserve">w ust. 3 </w:t>
      </w:r>
      <w:r>
        <w:rPr>
          <w:rFonts w:ascii="Times New Roman" w:hAnsi="Times New Roman" w:cs="Times New Roman"/>
          <w:bCs/>
          <w:noProof/>
          <w:sz w:val="26"/>
          <w:szCs w:val="26"/>
        </w:rPr>
        <w:t>w tabeli</w:t>
      </w:r>
      <w:r w:rsidR="00990073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D86B1C">
        <w:rPr>
          <w:rFonts w:ascii="Times New Roman" w:hAnsi="Times New Roman" w:cs="Times New Roman"/>
          <w:bCs/>
          <w:noProof/>
          <w:sz w:val="26"/>
          <w:szCs w:val="26"/>
        </w:rPr>
        <w:t>o</w:t>
      </w:r>
      <w:r w:rsidR="00990073">
        <w:rPr>
          <w:rFonts w:ascii="Times New Roman" w:hAnsi="Times New Roman" w:cs="Times New Roman"/>
          <w:bCs/>
          <w:noProof/>
          <w:sz w:val="26"/>
          <w:szCs w:val="26"/>
        </w:rPr>
        <w:t xml:space="preserve"> liczbie porządkowej 6 dodać zapis „…… </w:t>
      </w:r>
      <w:r w:rsidR="00990073" w:rsidRPr="00D86B1C">
        <w:rPr>
          <w:rFonts w:ascii="Times New Roman" w:hAnsi="Times New Roman" w:cs="Times New Roman"/>
          <w:b/>
          <w:noProof/>
          <w:sz w:val="26"/>
          <w:szCs w:val="26"/>
        </w:rPr>
        <w:t>i opiekunów na zajęcia wychowawczo-opiekuńcze”</w:t>
      </w:r>
      <w:r w:rsidR="006D4E5E" w:rsidRPr="00D86B1C">
        <w:rPr>
          <w:rFonts w:ascii="Times New Roman" w:hAnsi="Times New Roman" w:cs="Times New Roman"/>
          <w:b/>
          <w:noProof/>
          <w:sz w:val="26"/>
          <w:szCs w:val="26"/>
        </w:rPr>
        <w:br/>
      </w:r>
      <w:r w:rsidR="00050FB8">
        <w:rPr>
          <w:rFonts w:ascii="Times New Roman" w:hAnsi="Times New Roman" w:cs="Times New Roman"/>
          <w:bCs/>
          <w:noProof/>
          <w:sz w:val="26"/>
          <w:szCs w:val="26"/>
        </w:rPr>
        <w:t>–</w:t>
      </w:r>
      <w:r w:rsidR="00990073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050FB8">
        <w:rPr>
          <w:rFonts w:ascii="Times New Roman" w:hAnsi="Times New Roman" w:cs="Times New Roman"/>
          <w:bCs/>
          <w:noProof/>
          <w:sz w:val="26"/>
          <w:szCs w:val="26"/>
        </w:rPr>
        <w:t xml:space="preserve">uchylić </w:t>
      </w:r>
      <w:r w:rsidR="00050FB8" w:rsidRPr="00D86B1C">
        <w:rPr>
          <w:rFonts w:ascii="Times New Roman" w:hAnsi="Times New Roman" w:cs="Times New Roman"/>
          <w:b/>
          <w:noProof/>
          <w:sz w:val="26"/>
          <w:szCs w:val="26"/>
        </w:rPr>
        <w:t>ust. 4a, ust. 5, ust. 5a</w:t>
      </w:r>
      <w:r w:rsidR="00707FBA"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 i ust. 5c</w:t>
      </w:r>
    </w:p>
    <w:p w14:paraId="4DDAC69B" w14:textId="6634EAA8" w:rsidR="006D4E5E" w:rsidRDefault="00707FBA" w:rsidP="006D4E5E">
      <w:pPr>
        <w:tabs>
          <w:tab w:val="right" w:pos="9072"/>
        </w:tabs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–</w:t>
      </w:r>
      <w:r w:rsidR="00050FB8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571731">
        <w:rPr>
          <w:rFonts w:ascii="Times New Roman" w:hAnsi="Times New Roman" w:cs="Times New Roman"/>
          <w:bCs/>
          <w:noProof/>
          <w:sz w:val="26"/>
          <w:szCs w:val="26"/>
        </w:rPr>
        <w:t>w ust. 7a</w:t>
      </w:r>
      <w:r w:rsidR="006D4E5E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571731">
        <w:rPr>
          <w:rFonts w:ascii="Times New Roman" w:hAnsi="Times New Roman" w:cs="Times New Roman"/>
          <w:bCs/>
          <w:noProof/>
          <w:sz w:val="26"/>
          <w:szCs w:val="26"/>
        </w:rPr>
        <w:t xml:space="preserve">do słów „ </w:t>
      </w:r>
      <w:r w:rsidR="00571731" w:rsidRPr="00D86B1C">
        <w:rPr>
          <w:rFonts w:ascii="Times New Roman" w:hAnsi="Times New Roman" w:cs="Times New Roman"/>
          <w:b/>
          <w:noProof/>
          <w:sz w:val="26"/>
          <w:szCs w:val="26"/>
        </w:rPr>
        <w:t>ust. 2 pkt 1</w:t>
      </w:r>
      <w:r w:rsidR="00571731">
        <w:rPr>
          <w:rFonts w:ascii="Times New Roman" w:hAnsi="Times New Roman" w:cs="Times New Roman"/>
          <w:bCs/>
          <w:noProof/>
          <w:sz w:val="26"/>
          <w:szCs w:val="26"/>
        </w:rPr>
        <w:t>” dopisać „</w:t>
      </w:r>
      <w:r w:rsidR="00571731" w:rsidRPr="00D86B1C">
        <w:rPr>
          <w:rFonts w:ascii="Times New Roman" w:hAnsi="Times New Roman" w:cs="Times New Roman"/>
          <w:b/>
          <w:noProof/>
          <w:sz w:val="26"/>
          <w:szCs w:val="26"/>
        </w:rPr>
        <w:t>pkt 2</w:t>
      </w:r>
      <w:r w:rsidR="00571731">
        <w:rPr>
          <w:rFonts w:ascii="Times New Roman" w:hAnsi="Times New Roman" w:cs="Times New Roman"/>
          <w:bCs/>
          <w:noProof/>
          <w:sz w:val="26"/>
          <w:szCs w:val="26"/>
        </w:rPr>
        <w:t>”</w:t>
      </w:r>
    </w:p>
    <w:p w14:paraId="0826E7F3" w14:textId="77777777" w:rsidR="00D86B1C" w:rsidRDefault="00571731" w:rsidP="006D4E5E">
      <w:pPr>
        <w:tabs>
          <w:tab w:val="right" w:pos="9072"/>
        </w:tabs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– w uchylonym ust. 8 nadać nową treść </w:t>
      </w:r>
      <w:r w:rsidRPr="00D86B1C">
        <w:rPr>
          <w:rFonts w:ascii="Times New Roman" w:hAnsi="Times New Roman" w:cs="Times New Roman"/>
          <w:b/>
          <w:noProof/>
          <w:sz w:val="26"/>
          <w:szCs w:val="26"/>
        </w:rPr>
        <w:t>„dyrektor szkoły w terminie do 25 czerwca, a dyrektor przedszkola w terminie do 25 sierpnia składa sprawozdanie organowi prowadzącemu z realizacji zajęć</w:t>
      </w:r>
      <w:r w:rsidR="00C02F6A"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 określonych</w:t>
      </w:r>
      <w:r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 w</w:t>
      </w:r>
      <w:r w:rsidR="00C02F6A"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 arkuszach organizacyjnych</w:t>
      </w:r>
      <w:r w:rsidR="00C02F6A">
        <w:rPr>
          <w:rFonts w:ascii="Times New Roman" w:hAnsi="Times New Roman" w:cs="Times New Roman"/>
          <w:bCs/>
          <w:noProof/>
          <w:sz w:val="26"/>
          <w:szCs w:val="26"/>
        </w:rPr>
        <w:t>”</w:t>
      </w:r>
      <w:r w:rsidR="006D4E5E">
        <w:rPr>
          <w:rFonts w:ascii="Times New Roman" w:hAnsi="Times New Roman" w:cs="Times New Roman"/>
          <w:bCs/>
          <w:noProof/>
          <w:sz w:val="26"/>
          <w:szCs w:val="26"/>
        </w:rPr>
        <w:br/>
      </w:r>
      <w:r w:rsidR="00C02F6A">
        <w:rPr>
          <w:rFonts w:ascii="Times New Roman" w:hAnsi="Times New Roman" w:cs="Times New Roman"/>
          <w:bCs/>
          <w:noProof/>
          <w:sz w:val="26"/>
          <w:szCs w:val="26"/>
        </w:rPr>
        <w:t xml:space="preserve">– w uchylonym ust. 9 nadać nową treść </w:t>
      </w:r>
      <w:r w:rsidR="00C02F6A" w:rsidRPr="00D86B1C">
        <w:rPr>
          <w:rFonts w:ascii="Times New Roman" w:hAnsi="Times New Roman" w:cs="Times New Roman"/>
          <w:b/>
          <w:noProof/>
          <w:sz w:val="26"/>
          <w:szCs w:val="26"/>
        </w:rPr>
        <w:t>„</w:t>
      </w:r>
      <w:r w:rsidR="004106E4"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 sprawozdanie o </w:t>
      </w:r>
      <w:r w:rsidR="00C02F6A" w:rsidRPr="00D86B1C">
        <w:rPr>
          <w:rFonts w:ascii="Times New Roman" w:hAnsi="Times New Roman" w:cs="Times New Roman"/>
          <w:b/>
          <w:noProof/>
          <w:sz w:val="26"/>
          <w:szCs w:val="26"/>
        </w:rPr>
        <w:t>realizacj</w:t>
      </w:r>
      <w:r w:rsidR="004106E4" w:rsidRPr="00D86B1C">
        <w:rPr>
          <w:rFonts w:ascii="Times New Roman" w:hAnsi="Times New Roman" w:cs="Times New Roman"/>
          <w:b/>
          <w:noProof/>
          <w:sz w:val="26"/>
          <w:szCs w:val="26"/>
        </w:rPr>
        <w:t>i</w:t>
      </w:r>
      <w:r w:rsidR="00C02F6A"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 zajęć finansowanych na podstawie arkuszu organizacyjnego</w:t>
      </w:r>
      <w:r w:rsidR="004106E4"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 podlega kontroli Regionalnej Izby Obrachunkowej”</w:t>
      </w:r>
    </w:p>
    <w:p w14:paraId="2603305D" w14:textId="0CA5A923" w:rsidR="00077F96" w:rsidRDefault="004106E4" w:rsidP="006D4E5E">
      <w:pPr>
        <w:tabs>
          <w:tab w:val="right" w:pos="9072"/>
        </w:tabs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– w ust.10 nadać treść „</w:t>
      </w:r>
      <w:r w:rsidR="00267E98" w:rsidRPr="00D86B1C">
        <w:rPr>
          <w:rFonts w:ascii="Times New Roman" w:hAnsi="Times New Roman" w:cs="Times New Roman"/>
          <w:b/>
          <w:noProof/>
          <w:sz w:val="26"/>
          <w:szCs w:val="26"/>
        </w:rPr>
        <w:t>nadpłata wynagrodzenia dla nauczyciela powyżej godzin określonych w arkuszu organizacyjnym podlega zwrotowi</w:t>
      </w:r>
      <w:r w:rsidR="008D2D95"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, z wyjątkiem </w:t>
      </w:r>
      <w:r w:rsidR="00D86B1C">
        <w:rPr>
          <w:rFonts w:ascii="Times New Roman" w:hAnsi="Times New Roman" w:cs="Times New Roman"/>
          <w:b/>
          <w:noProof/>
          <w:sz w:val="26"/>
          <w:szCs w:val="26"/>
        </w:rPr>
        <w:t>określonym w art. 39 ust. 3</w:t>
      </w:r>
      <w:r w:rsidR="00267E98">
        <w:rPr>
          <w:rFonts w:ascii="Times New Roman" w:hAnsi="Times New Roman" w:cs="Times New Roman"/>
          <w:bCs/>
          <w:noProof/>
          <w:sz w:val="26"/>
          <w:szCs w:val="26"/>
        </w:rPr>
        <w:t>”.</w:t>
      </w:r>
    </w:p>
    <w:p w14:paraId="79209371" w14:textId="4916637B" w:rsidR="00267E98" w:rsidRPr="003B3387" w:rsidRDefault="00267E98" w:rsidP="004D6EBF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3B3387">
        <w:rPr>
          <w:rFonts w:ascii="Times New Roman" w:hAnsi="Times New Roman" w:cs="Times New Roman"/>
          <w:b/>
          <w:noProof/>
          <w:sz w:val="26"/>
          <w:szCs w:val="26"/>
        </w:rPr>
        <w:t>W przypadku braku możliwości legislacyjnych zmian w KN należy wprowadzić stosowne zapisy w rozporządzeniach MEN.</w:t>
      </w:r>
    </w:p>
    <w:p w14:paraId="3174A9FF" w14:textId="77777777" w:rsidR="003B3387" w:rsidRPr="00D86B1C" w:rsidRDefault="00EA15DE" w:rsidP="003B3387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3B3387">
        <w:rPr>
          <w:rFonts w:ascii="Times New Roman" w:hAnsi="Times New Roman" w:cs="Times New Roman"/>
          <w:b/>
          <w:noProof/>
          <w:sz w:val="26"/>
          <w:szCs w:val="26"/>
        </w:rPr>
        <w:t>W rozporządzeniu MEN z dnia 28 lutego 2019 r. w sprawie szczegółowej organizacji publicznych szkół i publicznych przedszkoli</w:t>
      </w:r>
      <w:r w:rsidR="008D2D95" w:rsidRPr="003B3387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3B3387" w:rsidRPr="00D86B1C">
        <w:rPr>
          <w:rFonts w:ascii="Times New Roman" w:hAnsi="Times New Roman" w:cs="Times New Roman"/>
          <w:bCs/>
          <w:noProof/>
          <w:sz w:val="26"/>
          <w:szCs w:val="26"/>
        </w:rPr>
        <w:t>wprowadza się zmiany</w:t>
      </w:r>
      <w:r w:rsidR="003B3387">
        <w:rPr>
          <w:rFonts w:ascii="Times New Roman" w:hAnsi="Times New Roman" w:cs="Times New Roman"/>
          <w:b/>
          <w:noProof/>
          <w:sz w:val="26"/>
          <w:szCs w:val="26"/>
        </w:rPr>
        <w:t>:</w:t>
      </w:r>
      <w:r w:rsidR="003B3387">
        <w:rPr>
          <w:rFonts w:ascii="Times New Roman" w:hAnsi="Times New Roman" w:cs="Times New Roman"/>
          <w:b/>
          <w:noProof/>
          <w:sz w:val="26"/>
          <w:szCs w:val="26"/>
        </w:rPr>
        <w:br/>
        <w:t xml:space="preserve">- </w:t>
      </w:r>
      <w:r w:rsidR="008D2D95" w:rsidRPr="003B3387">
        <w:rPr>
          <w:rFonts w:ascii="Times New Roman" w:hAnsi="Times New Roman" w:cs="Times New Roman"/>
          <w:b/>
          <w:noProof/>
          <w:sz w:val="26"/>
          <w:szCs w:val="26"/>
        </w:rPr>
        <w:t>w paragrafie 7 pkt 1 nadać</w:t>
      </w:r>
      <w:r w:rsidR="008D2D95">
        <w:rPr>
          <w:rFonts w:ascii="Times New Roman" w:hAnsi="Times New Roman" w:cs="Times New Roman"/>
          <w:bCs/>
          <w:noProof/>
          <w:sz w:val="26"/>
          <w:szCs w:val="26"/>
        </w:rPr>
        <w:t xml:space="preserve"> nową treść „</w:t>
      </w:r>
      <w:r w:rsidR="008D2D95" w:rsidRPr="00D86B1C">
        <w:rPr>
          <w:rFonts w:ascii="Times New Roman" w:hAnsi="Times New Roman" w:cs="Times New Roman"/>
          <w:b/>
          <w:noProof/>
          <w:sz w:val="26"/>
          <w:szCs w:val="26"/>
        </w:rPr>
        <w:t>na zajęciach opiekuńczo-wychowawczych i świetlicowych w szkole podstawowej ogólnodostępnej pod opieką jednego nauczyciela może zostawać do 25 uczniów, a w szczególnych przypadkach do 40 uczniów</w:t>
      </w:r>
      <w:r w:rsidR="008D2D95">
        <w:rPr>
          <w:rFonts w:ascii="Times New Roman" w:hAnsi="Times New Roman" w:cs="Times New Roman"/>
          <w:bCs/>
          <w:noProof/>
          <w:sz w:val="26"/>
          <w:szCs w:val="26"/>
        </w:rPr>
        <w:t>”</w:t>
      </w:r>
      <w:r w:rsidR="003B3387">
        <w:rPr>
          <w:rFonts w:ascii="Times New Roman" w:hAnsi="Times New Roman" w:cs="Times New Roman"/>
          <w:bCs/>
          <w:noProof/>
          <w:sz w:val="26"/>
          <w:szCs w:val="26"/>
        </w:rPr>
        <w:br/>
      </w:r>
      <w:r w:rsidR="008D2D95">
        <w:rPr>
          <w:rFonts w:ascii="Times New Roman" w:hAnsi="Times New Roman" w:cs="Times New Roman"/>
          <w:bCs/>
          <w:noProof/>
          <w:sz w:val="26"/>
          <w:szCs w:val="26"/>
        </w:rPr>
        <w:t>– w paragrafie 17 wprowadza się pkt 13 o treści „</w:t>
      </w:r>
      <w:r w:rsidR="008D2D95" w:rsidRPr="00D86B1C">
        <w:rPr>
          <w:rFonts w:ascii="Times New Roman" w:hAnsi="Times New Roman" w:cs="Times New Roman"/>
          <w:b/>
          <w:noProof/>
          <w:sz w:val="26"/>
          <w:szCs w:val="26"/>
        </w:rPr>
        <w:t>dyrektor szkoły w terminie do 25 czerwca, a dyrektor przedszkola w terminie do 25 sierpnia składa sprawozdanie organowi prowadzącemu z realizacji zajęć określonych w arkuszach organizacyjnych</w:t>
      </w:r>
      <w:r w:rsidR="008D2D95">
        <w:rPr>
          <w:rFonts w:ascii="Times New Roman" w:hAnsi="Times New Roman" w:cs="Times New Roman"/>
          <w:bCs/>
          <w:noProof/>
          <w:sz w:val="26"/>
          <w:szCs w:val="26"/>
        </w:rPr>
        <w:t>”</w:t>
      </w:r>
      <w:r w:rsidR="008D2D95" w:rsidRPr="008D2D95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3B3387">
        <w:rPr>
          <w:rFonts w:ascii="Times New Roman" w:hAnsi="Times New Roman" w:cs="Times New Roman"/>
          <w:bCs/>
          <w:noProof/>
          <w:sz w:val="26"/>
          <w:szCs w:val="26"/>
        </w:rPr>
        <w:br/>
      </w:r>
      <w:r w:rsidR="008D2D95">
        <w:rPr>
          <w:rFonts w:ascii="Times New Roman" w:hAnsi="Times New Roman" w:cs="Times New Roman"/>
          <w:bCs/>
          <w:noProof/>
          <w:sz w:val="26"/>
          <w:szCs w:val="26"/>
        </w:rPr>
        <w:t>– w paragrafie 14 wprowadza się ustęp o treści „</w:t>
      </w:r>
      <w:r w:rsidR="008D2D95" w:rsidRPr="00D86B1C">
        <w:rPr>
          <w:rFonts w:ascii="Times New Roman" w:hAnsi="Times New Roman" w:cs="Times New Roman"/>
          <w:b/>
          <w:noProof/>
          <w:sz w:val="26"/>
          <w:szCs w:val="26"/>
        </w:rPr>
        <w:t>sprawozdanie o realizacji zajęć finansowanych na podstawie arkuszu organizacyjnego podlega kontroli Regionalnej</w:t>
      </w:r>
      <w:r w:rsidR="003B3387"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8D2D95" w:rsidRPr="00D86B1C">
        <w:rPr>
          <w:rFonts w:ascii="Times New Roman" w:hAnsi="Times New Roman" w:cs="Times New Roman"/>
          <w:b/>
          <w:noProof/>
          <w:sz w:val="26"/>
          <w:szCs w:val="26"/>
        </w:rPr>
        <w:t>Izby Obrachunkowej”</w:t>
      </w:r>
    </w:p>
    <w:p w14:paraId="4C8EBCF2" w14:textId="70BF0CB8" w:rsidR="00EA15DE" w:rsidRDefault="008D2D95" w:rsidP="003B3387">
      <w:pPr>
        <w:tabs>
          <w:tab w:val="right" w:pos="9072"/>
        </w:tabs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– w paragrafie 15 wprowadza się ustęp o treści „</w:t>
      </w:r>
      <w:r w:rsidRPr="00D86B1C">
        <w:rPr>
          <w:rFonts w:ascii="Times New Roman" w:hAnsi="Times New Roman" w:cs="Times New Roman"/>
          <w:b/>
          <w:noProof/>
          <w:sz w:val="26"/>
          <w:szCs w:val="26"/>
        </w:rPr>
        <w:t xml:space="preserve">nadpłata wynagrodzenia dla nauczyciela powyżej godzin określonych w arkuszu organizacyjnym podlega zwrotowi, z wyjątkiem </w:t>
      </w:r>
      <w:r w:rsidR="00D86B1C">
        <w:rPr>
          <w:rFonts w:ascii="Times New Roman" w:hAnsi="Times New Roman" w:cs="Times New Roman"/>
          <w:b/>
          <w:noProof/>
          <w:sz w:val="26"/>
          <w:szCs w:val="26"/>
        </w:rPr>
        <w:t>określonych w art. 39 ust. 3 KN</w:t>
      </w:r>
      <w:r>
        <w:rPr>
          <w:rFonts w:ascii="Times New Roman" w:hAnsi="Times New Roman" w:cs="Times New Roman"/>
          <w:bCs/>
          <w:noProof/>
          <w:sz w:val="26"/>
          <w:szCs w:val="26"/>
        </w:rPr>
        <w:t>”.</w:t>
      </w:r>
    </w:p>
    <w:p w14:paraId="3138D87D" w14:textId="77777777" w:rsidR="00D86B1C" w:rsidRDefault="00D86B1C" w:rsidP="004D6EBF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</w:p>
    <w:p w14:paraId="68B639B7" w14:textId="77777777" w:rsidR="00D86B1C" w:rsidRDefault="00D86B1C" w:rsidP="004D6EBF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</w:p>
    <w:p w14:paraId="40174E58" w14:textId="6CD5FF76" w:rsidR="00B078B6" w:rsidRDefault="00267E98" w:rsidP="004D6EBF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W rozporządzeniu MENiS z </w:t>
      </w:r>
      <w:r w:rsidR="00EA15DE">
        <w:rPr>
          <w:rFonts w:ascii="Times New Roman" w:hAnsi="Times New Roman" w:cs="Times New Roman"/>
          <w:bCs/>
          <w:noProof/>
          <w:sz w:val="26"/>
          <w:szCs w:val="26"/>
        </w:rPr>
        <w:t xml:space="preserve">dnia </w:t>
      </w:r>
      <w:r>
        <w:rPr>
          <w:rFonts w:ascii="Times New Roman" w:hAnsi="Times New Roman" w:cs="Times New Roman"/>
          <w:bCs/>
          <w:noProof/>
          <w:sz w:val="26"/>
          <w:szCs w:val="26"/>
        </w:rPr>
        <w:t>31 stycznia 2005 r. w paragrafie 5 dotyczącym dodatku motywacyjnego należy nadać</w:t>
      </w:r>
      <w:r w:rsidR="00D86B1C">
        <w:rPr>
          <w:rFonts w:ascii="Times New Roman" w:hAnsi="Times New Roman" w:cs="Times New Roman"/>
          <w:bCs/>
          <w:noProof/>
          <w:sz w:val="26"/>
          <w:szCs w:val="26"/>
        </w:rPr>
        <w:t xml:space="preserve"> tylko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nową treść</w:t>
      </w:r>
      <w:r w:rsidR="00D86B1C">
        <w:rPr>
          <w:rFonts w:ascii="Times New Roman" w:hAnsi="Times New Roman" w:cs="Times New Roman"/>
          <w:bCs/>
          <w:noProof/>
          <w:sz w:val="26"/>
          <w:szCs w:val="26"/>
        </w:rPr>
        <w:t>:</w:t>
      </w:r>
      <w:r w:rsidR="00D86B1C">
        <w:rPr>
          <w:rFonts w:ascii="Times New Roman" w:hAnsi="Times New Roman" w:cs="Times New Roman"/>
          <w:bCs/>
          <w:noProof/>
          <w:sz w:val="26"/>
          <w:szCs w:val="26"/>
        </w:rPr>
        <w:br/>
        <w:t xml:space="preserve">- </w:t>
      </w:r>
      <w:r w:rsidRPr="001403D6">
        <w:rPr>
          <w:rFonts w:ascii="Times New Roman" w:hAnsi="Times New Roman" w:cs="Times New Roman"/>
          <w:b/>
          <w:noProof/>
          <w:sz w:val="26"/>
          <w:szCs w:val="26"/>
        </w:rPr>
        <w:t>„dodatek motywacyjny przyznaje się</w:t>
      </w:r>
      <w:r w:rsidR="000F246D" w:rsidRPr="001403D6">
        <w:rPr>
          <w:rFonts w:ascii="Times New Roman" w:hAnsi="Times New Roman" w:cs="Times New Roman"/>
          <w:b/>
          <w:noProof/>
          <w:sz w:val="26"/>
          <w:szCs w:val="26"/>
        </w:rPr>
        <w:t xml:space="preserve"> za</w:t>
      </w:r>
      <w:r w:rsidR="001403D6" w:rsidRPr="001403D6">
        <w:rPr>
          <w:rFonts w:ascii="Times New Roman" w:hAnsi="Times New Roman" w:cs="Times New Roman"/>
          <w:b/>
          <w:noProof/>
          <w:sz w:val="26"/>
          <w:szCs w:val="26"/>
        </w:rPr>
        <w:t xml:space="preserve"> godziny zajęć opiekuńczo-wychowawczych w stawkach określonych w art. 42 ust. 3 pkt 6”</w:t>
      </w:r>
      <w:r w:rsidR="001403D6">
        <w:rPr>
          <w:rFonts w:ascii="Times New Roman" w:hAnsi="Times New Roman" w:cs="Times New Roman"/>
          <w:b/>
          <w:noProof/>
          <w:sz w:val="26"/>
          <w:szCs w:val="26"/>
        </w:rPr>
        <w:t>.</w:t>
      </w:r>
    </w:p>
    <w:p w14:paraId="737585B5" w14:textId="707C5243" w:rsidR="00B078B6" w:rsidRDefault="00B078B6" w:rsidP="004D6EBF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t>W rozporzadzeniu MEN</w:t>
      </w:r>
      <w:r w:rsidR="00E95746">
        <w:rPr>
          <w:rFonts w:ascii="Times New Roman" w:hAnsi="Times New Roman" w:cs="Times New Roman"/>
          <w:bCs/>
          <w:noProof/>
          <w:sz w:val="26"/>
          <w:szCs w:val="26"/>
        </w:rPr>
        <w:t xml:space="preserve"> z dnia 3 kwietnia 2009 r. w sprawie dodatków do wynagrodzenia zasadniczego oraz wynagrodzenia za godziny ponadwymiarowe i godziny doraźnych zastępstw…… itd., </w:t>
      </w:r>
      <w:r w:rsidR="00E95746" w:rsidRPr="00E95746">
        <w:rPr>
          <w:rFonts w:ascii="Times New Roman" w:hAnsi="Times New Roman" w:cs="Times New Roman"/>
          <w:b/>
          <w:noProof/>
          <w:sz w:val="26"/>
          <w:szCs w:val="26"/>
        </w:rPr>
        <w:t>należy uchylić w  paragrafie 6 ust. 5,</w:t>
      </w:r>
      <w:r w:rsidR="00E95746">
        <w:rPr>
          <w:rFonts w:ascii="Times New Roman" w:hAnsi="Times New Roman" w:cs="Times New Roman"/>
          <w:bCs/>
          <w:noProof/>
          <w:sz w:val="26"/>
          <w:szCs w:val="26"/>
        </w:rPr>
        <w:t xml:space="preserve"> gdyż w art. 30 ust. 7 KN nie ma upoważnienia ustawowego do </w:t>
      </w:r>
      <w:r w:rsidR="00E95746" w:rsidRPr="00D86B1C">
        <w:rPr>
          <w:rFonts w:ascii="Times New Roman" w:hAnsi="Times New Roman" w:cs="Times New Roman"/>
          <w:b/>
          <w:noProof/>
          <w:sz w:val="26"/>
          <w:szCs w:val="26"/>
        </w:rPr>
        <w:t>pomniejszania</w:t>
      </w:r>
      <w:r w:rsidR="00E95746">
        <w:rPr>
          <w:rFonts w:ascii="Times New Roman" w:hAnsi="Times New Roman" w:cs="Times New Roman"/>
          <w:bCs/>
          <w:noProof/>
          <w:sz w:val="26"/>
          <w:szCs w:val="26"/>
        </w:rPr>
        <w:t xml:space="preserve"> tygodniowego obowiązku, na co </w:t>
      </w:r>
      <w:r w:rsidR="00E95746" w:rsidRPr="006E3EBB">
        <w:rPr>
          <w:rFonts w:ascii="Times New Roman" w:hAnsi="Times New Roman" w:cs="Times New Roman"/>
          <w:b/>
          <w:noProof/>
          <w:sz w:val="26"/>
          <w:szCs w:val="26"/>
        </w:rPr>
        <w:t>są wyroki sądów</w:t>
      </w:r>
      <w:r w:rsidR="00E95746">
        <w:rPr>
          <w:rFonts w:ascii="Times New Roman" w:hAnsi="Times New Roman" w:cs="Times New Roman"/>
          <w:bCs/>
          <w:noProof/>
          <w:sz w:val="26"/>
          <w:szCs w:val="26"/>
        </w:rPr>
        <w:t xml:space="preserve"> dotyczące pomniejszania tygodniowego obowiązku przez samorządowe organy prowadzące.</w:t>
      </w:r>
    </w:p>
    <w:p w14:paraId="01366ABA" w14:textId="2F6B9B42" w:rsidR="002A5437" w:rsidRDefault="001403D6" w:rsidP="00357718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Aktualnie dodatkiem motywacyjnym</w:t>
      </w:r>
      <w:r w:rsidR="00072015">
        <w:rPr>
          <w:rFonts w:ascii="Times New Roman" w:hAnsi="Times New Roman" w:cs="Times New Roman"/>
          <w:bCs/>
          <w:noProof/>
          <w:sz w:val="26"/>
          <w:szCs w:val="26"/>
        </w:rPr>
        <w:t xml:space="preserve"> i dodatkiem za sprawowanie funkcji wychowawcy klasy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jest finansowana</w:t>
      </w:r>
      <w:r w:rsidR="00072015">
        <w:rPr>
          <w:rFonts w:ascii="Times New Roman" w:hAnsi="Times New Roman" w:cs="Times New Roman"/>
          <w:bCs/>
          <w:noProof/>
          <w:sz w:val="26"/>
          <w:szCs w:val="26"/>
        </w:rPr>
        <w:t xml:space="preserve"> znaczna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część zadań opiekuńczo-wychowawczych, dlatego użycie</w:t>
      </w:r>
      <w:r w:rsidR="00072015">
        <w:rPr>
          <w:rFonts w:ascii="Times New Roman" w:hAnsi="Times New Roman" w:cs="Times New Roman"/>
          <w:bCs/>
          <w:noProof/>
          <w:sz w:val="26"/>
          <w:szCs w:val="26"/>
        </w:rPr>
        <w:t xml:space="preserve"> wprost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072015">
        <w:rPr>
          <w:rFonts w:ascii="Times New Roman" w:hAnsi="Times New Roman" w:cs="Times New Roman"/>
          <w:bCs/>
          <w:noProof/>
          <w:sz w:val="26"/>
          <w:szCs w:val="26"/>
        </w:rPr>
        <w:t xml:space="preserve">tych dodatków </w:t>
      </w:r>
      <w:r>
        <w:rPr>
          <w:rFonts w:ascii="Times New Roman" w:hAnsi="Times New Roman" w:cs="Times New Roman"/>
          <w:bCs/>
          <w:noProof/>
          <w:sz w:val="26"/>
          <w:szCs w:val="26"/>
        </w:rPr>
        <w:t>na rozliczenie zajęć opiekuńczo-wychowawczych jest rozwiązaniem</w:t>
      </w:r>
      <w:r w:rsidR="00072015">
        <w:rPr>
          <w:rFonts w:ascii="Times New Roman" w:hAnsi="Times New Roman" w:cs="Times New Roman"/>
          <w:bCs/>
          <w:noProof/>
          <w:sz w:val="26"/>
          <w:szCs w:val="26"/>
        </w:rPr>
        <w:t xml:space="preserve"> koniecznym i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sprawiedliwym dla nauczycieli którzy faktycznie angażują się w opiekę nad dziećmi.</w:t>
      </w:r>
      <w:r w:rsidR="00B078B6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072015">
        <w:rPr>
          <w:rFonts w:ascii="Times New Roman" w:hAnsi="Times New Roman" w:cs="Times New Roman"/>
          <w:bCs/>
          <w:noProof/>
          <w:sz w:val="26"/>
          <w:szCs w:val="26"/>
        </w:rPr>
        <w:t>Dodatek 300 zł dla wychowawcy klasy należy rozliczać</w:t>
      </w:r>
      <w:r w:rsidR="00751A5B">
        <w:rPr>
          <w:rFonts w:ascii="Times New Roman" w:hAnsi="Times New Roman" w:cs="Times New Roman"/>
          <w:bCs/>
          <w:noProof/>
          <w:sz w:val="26"/>
          <w:szCs w:val="26"/>
        </w:rPr>
        <w:t xml:space="preserve"> w stawkach jak za zajęcia dydaktyczne.</w:t>
      </w:r>
      <w:r w:rsidR="006E3EBB">
        <w:rPr>
          <w:rFonts w:ascii="Times New Roman" w:hAnsi="Times New Roman" w:cs="Times New Roman"/>
          <w:bCs/>
          <w:noProof/>
          <w:sz w:val="26"/>
          <w:szCs w:val="26"/>
        </w:rPr>
        <w:br/>
      </w:r>
      <w:r w:rsidR="00751A5B" w:rsidRPr="006E3EBB">
        <w:rPr>
          <w:rFonts w:ascii="Times New Roman" w:hAnsi="Times New Roman" w:cs="Times New Roman"/>
          <w:b/>
          <w:noProof/>
          <w:sz w:val="26"/>
          <w:szCs w:val="26"/>
        </w:rPr>
        <w:t>Płatne zajęcia opiekuńczo wychowawcze określa się w arkuszu organizacyjnym</w:t>
      </w:r>
      <w:r w:rsidR="00751A5B">
        <w:rPr>
          <w:rFonts w:ascii="Times New Roman" w:hAnsi="Times New Roman" w:cs="Times New Roman"/>
          <w:bCs/>
          <w:noProof/>
          <w:sz w:val="26"/>
          <w:szCs w:val="26"/>
        </w:rPr>
        <w:t xml:space="preserve">. Do godzin zajęć opiekuńczo-wychowawczych należy uznać: zajęcia świetlicowe, zajęcia w kołach przedmiotowych, wycieczki, chóry, sks, śpiewu, tańca, religii, fitnes, kółka artystyczne, konkursy przedmiotowe, sprawdziany, </w:t>
      </w:r>
      <w:r w:rsidR="008B2979">
        <w:rPr>
          <w:rFonts w:ascii="Times New Roman" w:hAnsi="Times New Roman" w:cs="Times New Roman"/>
          <w:bCs/>
          <w:noProof/>
          <w:sz w:val="26"/>
          <w:szCs w:val="26"/>
        </w:rPr>
        <w:t xml:space="preserve">opieka w </w:t>
      </w:r>
      <w:r w:rsidR="00751A5B">
        <w:rPr>
          <w:rFonts w:ascii="Times New Roman" w:hAnsi="Times New Roman" w:cs="Times New Roman"/>
          <w:bCs/>
          <w:noProof/>
          <w:sz w:val="26"/>
          <w:szCs w:val="26"/>
        </w:rPr>
        <w:t>przewoz</w:t>
      </w:r>
      <w:r w:rsidR="008B2979">
        <w:rPr>
          <w:rFonts w:ascii="Times New Roman" w:hAnsi="Times New Roman" w:cs="Times New Roman"/>
          <w:bCs/>
          <w:noProof/>
          <w:sz w:val="26"/>
          <w:szCs w:val="26"/>
        </w:rPr>
        <w:t>ach</w:t>
      </w:r>
      <w:r w:rsidR="00751A5B">
        <w:rPr>
          <w:rFonts w:ascii="Times New Roman" w:hAnsi="Times New Roman" w:cs="Times New Roman"/>
          <w:bCs/>
          <w:noProof/>
          <w:sz w:val="26"/>
          <w:szCs w:val="26"/>
        </w:rPr>
        <w:t xml:space="preserve"> szkoln</w:t>
      </w:r>
      <w:r w:rsidR="008B2979">
        <w:rPr>
          <w:rFonts w:ascii="Times New Roman" w:hAnsi="Times New Roman" w:cs="Times New Roman"/>
          <w:bCs/>
          <w:noProof/>
          <w:sz w:val="26"/>
          <w:szCs w:val="26"/>
        </w:rPr>
        <w:t>ych</w:t>
      </w:r>
      <w:r w:rsidR="00751A5B">
        <w:rPr>
          <w:rFonts w:ascii="Times New Roman" w:hAnsi="Times New Roman" w:cs="Times New Roman"/>
          <w:bCs/>
          <w:noProof/>
          <w:sz w:val="26"/>
          <w:szCs w:val="26"/>
        </w:rPr>
        <w:t>. Finansowanie godzin zajęć opiekuńczo-wychowawczych określonych w arkuszach organizacyjnych nie spowoduje znacznego wzrostu finansowania, gdyż te zadania są już aktualnie finansowane</w:t>
      </w:r>
      <w:r w:rsidR="006E3EBB">
        <w:rPr>
          <w:rFonts w:ascii="Times New Roman" w:hAnsi="Times New Roman" w:cs="Times New Roman"/>
          <w:bCs/>
          <w:noProof/>
          <w:sz w:val="26"/>
          <w:szCs w:val="26"/>
        </w:rPr>
        <w:t xml:space="preserve"> w ramach średniego wynagrodzenia</w:t>
      </w:r>
      <w:r w:rsidR="00751A5B">
        <w:rPr>
          <w:rFonts w:ascii="Times New Roman" w:hAnsi="Times New Roman" w:cs="Times New Roman"/>
          <w:bCs/>
          <w:noProof/>
          <w:sz w:val="26"/>
          <w:szCs w:val="26"/>
        </w:rPr>
        <w:t xml:space="preserve">, a </w:t>
      </w:r>
      <w:r w:rsidR="002A5437">
        <w:rPr>
          <w:rFonts w:ascii="Times New Roman" w:hAnsi="Times New Roman" w:cs="Times New Roman"/>
          <w:bCs/>
          <w:noProof/>
          <w:sz w:val="26"/>
          <w:szCs w:val="26"/>
        </w:rPr>
        <w:t xml:space="preserve">ewentualne niewielkie zwiększenie ilości godzin zajęć da możliwość elastycznego podejścia do zainteresowań uczni, </w:t>
      </w:r>
      <w:r w:rsidR="002A5437" w:rsidRPr="006E3EBB">
        <w:rPr>
          <w:rFonts w:ascii="Times New Roman" w:hAnsi="Times New Roman" w:cs="Times New Roman"/>
          <w:b/>
          <w:noProof/>
          <w:sz w:val="26"/>
          <w:szCs w:val="26"/>
        </w:rPr>
        <w:t>ale też może być sposobem na ograniczenie zadawania uczniom zadań domowych.</w:t>
      </w:r>
    </w:p>
    <w:p w14:paraId="6A304A3C" w14:textId="202ED1A6" w:rsidR="004D6EBF" w:rsidRPr="006E3EBB" w:rsidRDefault="002A5437" w:rsidP="00357718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Jak wykazałem powyżej poprzez właściwe rozliczenie subwencji</w:t>
      </w:r>
      <w:r w:rsidR="006D4E5E">
        <w:rPr>
          <w:rFonts w:ascii="Times New Roman" w:hAnsi="Times New Roman" w:cs="Times New Roman"/>
          <w:bCs/>
          <w:noProof/>
          <w:sz w:val="26"/>
          <w:szCs w:val="26"/>
        </w:rPr>
        <w:t xml:space="preserve"> z zachowaniem dyscypliny finansów publicznych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6D4E5E">
        <w:rPr>
          <w:rFonts w:ascii="Times New Roman" w:hAnsi="Times New Roman" w:cs="Times New Roman"/>
          <w:bCs/>
          <w:noProof/>
          <w:sz w:val="26"/>
          <w:szCs w:val="26"/>
        </w:rPr>
        <w:t>oraz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dodatków do wynagrodzenia w samorządach</w:t>
      </w:r>
      <w:r w:rsidR="006D4E5E">
        <w:rPr>
          <w:rFonts w:ascii="Times New Roman" w:hAnsi="Times New Roman" w:cs="Times New Roman"/>
          <w:bCs/>
          <w:noProof/>
          <w:sz w:val="26"/>
          <w:szCs w:val="26"/>
        </w:rPr>
        <w:t>,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są</w:t>
      </w:r>
      <w:r w:rsidR="006E3EBB">
        <w:rPr>
          <w:rFonts w:ascii="Times New Roman" w:hAnsi="Times New Roman" w:cs="Times New Roman"/>
          <w:bCs/>
          <w:noProof/>
          <w:sz w:val="26"/>
          <w:szCs w:val="26"/>
        </w:rPr>
        <w:t xml:space="preserve"> to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 wystarczające środki na sfinansowanie wynagrodzeń nauczycieli</w:t>
      </w:r>
      <w:r w:rsidR="00D707CA">
        <w:rPr>
          <w:rFonts w:ascii="Times New Roman" w:hAnsi="Times New Roman" w:cs="Times New Roman"/>
          <w:bCs/>
          <w:noProof/>
          <w:sz w:val="26"/>
          <w:szCs w:val="26"/>
        </w:rPr>
        <w:t xml:space="preserve">, </w:t>
      </w:r>
      <w:r w:rsidR="00D707CA" w:rsidRPr="006E3EBB">
        <w:rPr>
          <w:rFonts w:ascii="Times New Roman" w:hAnsi="Times New Roman" w:cs="Times New Roman"/>
          <w:b/>
          <w:noProof/>
          <w:sz w:val="26"/>
          <w:szCs w:val="26"/>
        </w:rPr>
        <w:t>co da znaczne oszczędności w finansach publicznych.</w:t>
      </w:r>
    </w:p>
    <w:p w14:paraId="144D9983" w14:textId="41E646DA" w:rsidR="00CB334E" w:rsidRPr="004D6EBF" w:rsidRDefault="00CB334E" w:rsidP="00357718">
      <w:pPr>
        <w:tabs>
          <w:tab w:val="right" w:pos="9072"/>
        </w:tabs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t>Jednocześnie</w:t>
      </w:r>
      <w:r w:rsidR="007F500E">
        <w:rPr>
          <w:rFonts w:ascii="Times New Roman" w:hAnsi="Times New Roman" w:cs="Times New Roman"/>
          <w:bCs/>
          <w:noProof/>
          <w:sz w:val="26"/>
          <w:szCs w:val="26"/>
        </w:rPr>
        <w:t xml:space="preserve"> zgłaszam propozycję uczestniczenia w dalszych konsultacjach.</w:t>
      </w:r>
    </w:p>
    <w:p w14:paraId="2A9ECD7E" w14:textId="77777777" w:rsidR="00322EA6" w:rsidRDefault="00322EA6" w:rsidP="00C56C83">
      <w:pPr>
        <w:tabs>
          <w:tab w:val="right" w:pos="9072"/>
        </w:tabs>
        <w:rPr>
          <w:rFonts w:ascii="Times New Roman" w:hAnsi="Times New Roman" w:cs="Times New Roman"/>
          <w:b/>
          <w:noProof/>
          <w:sz w:val="26"/>
          <w:szCs w:val="26"/>
        </w:rPr>
      </w:pPr>
    </w:p>
    <w:p w14:paraId="5092526F" w14:textId="62F8E5F3" w:rsidR="00322EA6" w:rsidRDefault="007F500E" w:rsidP="007F500E">
      <w:pPr>
        <w:tabs>
          <w:tab w:val="right" w:pos="9072"/>
        </w:tabs>
        <w:ind w:firstLine="5529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Wójt Gminy Skarbimierz</w:t>
      </w:r>
    </w:p>
    <w:p w14:paraId="229F171E" w14:textId="77777777" w:rsidR="007F500E" w:rsidRDefault="007F500E" w:rsidP="00C56C83">
      <w:pPr>
        <w:tabs>
          <w:tab w:val="right" w:pos="9072"/>
        </w:tabs>
        <w:rPr>
          <w:rFonts w:ascii="Times New Roman" w:hAnsi="Times New Roman" w:cs="Times New Roman"/>
          <w:b/>
          <w:noProof/>
          <w:sz w:val="26"/>
          <w:szCs w:val="26"/>
        </w:rPr>
      </w:pPr>
    </w:p>
    <w:p w14:paraId="738599C5" w14:textId="4D966AA4" w:rsidR="007F500E" w:rsidRDefault="007F500E" w:rsidP="007F500E">
      <w:pPr>
        <w:tabs>
          <w:tab w:val="right" w:pos="9072"/>
        </w:tabs>
        <w:ind w:firstLine="6237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Andrzej Pulit</w:t>
      </w:r>
    </w:p>
    <w:p w14:paraId="0C57837C" w14:textId="77777777" w:rsidR="007F500E" w:rsidRDefault="007F500E" w:rsidP="00C56C83">
      <w:pPr>
        <w:tabs>
          <w:tab w:val="right" w:pos="9072"/>
        </w:tabs>
        <w:rPr>
          <w:rFonts w:ascii="Times New Roman" w:hAnsi="Times New Roman" w:cs="Times New Roman"/>
          <w:b/>
          <w:noProof/>
          <w:sz w:val="26"/>
          <w:szCs w:val="26"/>
        </w:rPr>
      </w:pPr>
    </w:p>
    <w:p w14:paraId="267228A2" w14:textId="77777777" w:rsidR="007F500E" w:rsidRDefault="007F500E" w:rsidP="00C56C83">
      <w:pPr>
        <w:tabs>
          <w:tab w:val="right" w:pos="9072"/>
        </w:tabs>
        <w:rPr>
          <w:rFonts w:ascii="Times New Roman" w:hAnsi="Times New Roman" w:cs="Times New Roman"/>
          <w:b/>
          <w:noProof/>
          <w:sz w:val="26"/>
          <w:szCs w:val="26"/>
        </w:rPr>
      </w:pPr>
    </w:p>
    <w:p w14:paraId="48768C84" w14:textId="77777777" w:rsidR="007F500E" w:rsidRDefault="007F500E" w:rsidP="00C56C83">
      <w:pPr>
        <w:tabs>
          <w:tab w:val="right" w:pos="9072"/>
        </w:tabs>
        <w:rPr>
          <w:rFonts w:ascii="Times New Roman" w:hAnsi="Times New Roman" w:cs="Times New Roman"/>
          <w:b/>
          <w:noProof/>
          <w:sz w:val="26"/>
          <w:szCs w:val="26"/>
        </w:rPr>
      </w:pPr>
    </w:p>
    <w:p w14:paraId="2EB46B64" w14:textId="77777777" w:rsidR="007F500E" w:rsidRDefault="007F500E" w:rsidP="00C56C83">
      <w:pPr>
        <w:tabs>
          <w:tab w:val="right" w:pos="9072"/>
        </w:tabs>
        <w:rPr>
          <w:rFonts w:ascii="Times New Roman" w:hAnsi="Times New Roman" w:cs="Times New Roman"/>
          <w:b/>
          <w:noProof/>
          <w:sz w:val="26"/>
          <w:szCs w:val="26"/>
        </w:rPr>
      </w:pPr>
    </w:p>
    <w:p w14:paraId="4CD1489A" w14:textId="77777777" w:rsidR="00322EA6" w:rsidRDefault="00322EA6" w:rsidP="00C56C83">
      <w:pPr>
        <w:tabs>
          <w:tab w:val="right" w:pos="9072"/>
        </w:tabs>
        <w:rPr>
          <w:rFonts w:ascii="Times New Roman" w:hAnsi="Times New Roman" w:cs="Times New Roman"/>
          <w:b/>
          <w:noProof/>
          <w:sz w:val="26"/>
          <w:szCs w:val="26"/>
        </w:rPr>
      </w:pPr>
    </w:p>
    <w:p w14:paraId="7D07E68E" w14:textId="77777777" w:rsidR="001762E2" w:rsidRPr="00F376D2" w:rsidRDefault="001762E2" w:rsidP="00F376D2">
      <w:pPr>
        <w:tabs>
          <w:tab w:val="right" w:pos="9072"/>
        </w:tabs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</w:p>
    <w:sectPr w:rsidR="001762E2" w:rsidRPr="00F3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77DDF"/>
    <w:multiLevelType w:val="hybridMultilevel"/>
    <w:tmpl w:val="ABC6485C"/>
    <w:lvl w:ilvl="0" w:tplc="F9062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7149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E"/>
    <w:rsid w:val="00002B46"/>
    <w:rsid w:val="00050FB8"/>
    <w:rsid w:val="00053C73"/>
    <w:rsid w:val="00072015"/>
    <w:rsid w:val="000736A7"/>
    <w:rsid w:val="0007565F"/>
    <w:rsid w:val="00077F96"/>
    <w:rsid w:val="0009129C"/>
    <w:rsid w:val="000B3E27"/>
    <w:rsid w:val="000D1F4A"/>
    <w:rsid w:val="000D705C"/>
    <w:rsid w:val="000E7429"/>
    <w:rsid w:val="000F246D"/>
    <w:rsid w:val="0013645C"/>
    <w:rsid w:val="001403D6"/>
    <w:rsid w:val="00142E0A"/>
    <w:rsid w:val="00156392"/>
    <w:rsid w:val="00160DB2"/>
    <w:rsid w:val="00170032"/>
    <w:rsid w:val="001762E2"/>
    <w:rsid w:val="00180841"/>
    <w:rsid w:val="00181599"/>
    <w:rsid w:val="00187A6B"/>
    <w:rsid w:val="001A1940"/>
    <w:rsid w:val="001A65F3"/>
    <w:rsid w:val="001B0382"/>
    <w:rsid w:val="001D46EE"/>
    <w:rsid w:val="00267E98"/>
    <w:rsid w:val="002A5437"/>
    <w:rsid w:val="002F4AF6"/>
    <w:rsid w:val="00322EA6"/>
    <w:rsid w:val="0033270E"/>
    <w:rsid w:val="0035240B"/>
    <w:rsid w:val="00357718"/>
    <w:rsid w:val="00382488"/>
    <w:rsid w:val="003A088E"/>
    <w:rsid w:val="003B3387"/>
    <w:rsid w:val="003F1BBD"/>
    <w:rsid w:val="004106E4"/>
    <w:rsid w:val="00442369"/>
    <w:rsid w:val="00467F22"/>
    <w:rsid w:val="004D6EBF"/>
    <w:rsid w:val="00571731"/>
    <w:rsid w:val="0058154F"/>
    <w:rsid w:val="00583C89"/>
    <w:rsid w:val="005A7CAF"/>
    <w:rsid w:val="005C29FA"/>
    <w:rsid w:val="005D04CB"/>
    <w:rsid w:val="005E7F41"/>
    <w:rsid w:val="0060029B"/>
    <w:rsid w:val="0061395D"/>
    <w:rsid w:val="006572BC"/>
    <w:rsid w:val="00680E24"/>
    <w:rsid w:val="00691F42"/>
    <w:rsid w:val="006A19E9"/>
    <w:rsid w:val="006D19C5"/>
    <w:rsid w:val="006D4E5E"/>
    <w:rsid w:val="006E3EBB"/>
    <w:rsid w:val="00707FBA"/>
    <w:rsid w:val="007335D6"/>
    <w:rsid w:val="00742355"/>
    <w:rsid w:val="00747CC0"/>
    <w:rsid w:val="00751A5B"/>
    <w:rsid w:val="00762EF1"/>
    <w:rsid w:val="0077170D"/>
    <w:rsid w:val="00776C0F"/>
    <w:rsid w:val="007A00F7"/>
    <w:rsid w:val="007A6510"/>
    <w:rsid w:val="007A76FF"/>
    <w:rsid w:val="007B15DA"/>
    <w:rsid w:val="007B1F50"/>
    <w:rsid w:val="007C2175"/>
    <w:rsid w:val="007E25A2"/>
    <w:rsid w:val="007F200E"/>
    <w:rsid w:val="007F500E"/>
    <w:rsid w:val="00813408"/>
    <w:rsid w:val="00825E76"/>
    <w:rsid w:val="00826AF7"/>
    <w:rsid w:val="00830AA9"/>
    <w:rsid w:val="008323E5"/>
    <w:rsid w:val="008B2979"/>
    <w:rsid w:val="008D2D95"/>
    <w:rsid w:val="00915906"/>
    <w:rsid w:val="0093290A"/>
    <w:rsid w:val="00970E77"/>
    <w:rsid w:val="00976578"/>
    <w:rsid w:val="00990073"/>
    <w:rsid w:val="009944EA"/>
    <w:rsid w:val="009A317C"/>
    <w:rsid w:val="009B65A1"/>
    <w:rsid w:val="009D004B"/>
    <w:rsid w:val="00A30096"/>
    <w:rsid w:val="00A41871"/>
    <w:rsid w:val="00A50C30"/>
    <w:rsid w:val="00A92397"/>
    <w:rsid w:val="00AA08FB"/>
    <w:rsid w:val="00AD1846"/>
    <w:rsid w:val="00AD5ED5"/>
    <w:rsid w:val="00B02E3D"/>
    <w:rsid w:val="00B078B6"/>
    <w:rsid w:val="00B208F7"/>
    <w:rsid w:val="00B25228"/>
    <w:rsid w:val="00B66C07"/>
    <w:rsid w:val="00B84B63"/>
    <w:rsid w:val="00BF0833"/>
    <w:rsid w:val="00C02F6A"/>
    <w:rsid w:val="00C404EC"/>
    <w:rsid w:val="00C43F7A"/>
    <w:rsid w:val="00C56C83"/>
    <w:rsid w:val="00C71202"/>
    <w:rsid w:val="00C806FD"/>
    <w:rsid w:val="00C92FA1"/>
    <w:rsid w:val="00CB1DAF"/>
    <w:rsid w:val="00CB334E"/>
    <w:rsid w:val="00CE08C5"/>
    <w:rsid w:val="00D055F4"/>
    <w:rsid w:val="00D077E5"/>
    <w:rsid w:val="00D43B57"/>
    <w:rsid w:val="00D569A2"/>
    <w:rsid w:val="00D57708"/>
    <w:rsid w:val="00D707CA"/>
    <w:rsid w:val="00D86B1C"/>
    <w:rsid w:val="00D92E9D"/>
    <w:rsid w:val="00DA7E25"/>
    <w:rsid w:val="00DB46E1"/>
    <w:rsid w:val="00DC5864"/>
    <w:rsid w:val="00DD1CB8"/>
    <w:rsid w:val="00DE2EC7"/>
    <w:rsid w:val="00E108C7"/>
    <w:rsid w:val="00E22BDB"/>
    <w:rsid w:val="00E3410B"/>
    <w:rsid w:val="00E452FB"/>
    <w:rsid w:val="00E636C3"/>
    <w:rsid w:val="00E95746"/>
    <w:rsid w:val="00EA15DE"/>
    <w:rsid w:val="00EC4C20"/>
    <w:rsid w:val="00F15057"/>
    <w:rsid w:val="00F376D2"/>
    <w:rsid w:val="00F513B7"/>
    <w:rsid w:val="00F77A92"/>
    <w:rsid w:val="00FA2A68"/>
    <w:rsid w:val="00FA2C2C"/>
    <w:rsid w:val="00FB1112"/>
    <w:rsid w:val="00F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3594"/>
  <w15:chartTrackingRefBased/>
  <w15:docId w15:val="{0ADE3F25-BF02-411B-8FF9-8D8C347B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A218-112E-492F-AFD8-0FD7C9A2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</dc:creator>
  <cp:keywords/>
  <dc:description/>
  <cp:lastModifiedBy>Wójt</cp:lastModifiedBy>
  <cp:revision>2</cp:revision>
  <cp:lastPrinted>2024-01-10T14:10:00Z</cp:lastPrinted>
  <dcterms:created xsi:type="dcterms:W3CDTF">2024-09-05T06:41:00Z</dcterms:created>
  <dcterms:modified xsi:type="dcterms:W3CDTF">2024-09-05T06:41:00Z</dcterms:modified>
</cp:coreProperties>
</file>